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27AAB7" w14:textId="0EDB4F3C" w:rsidR="00F64EDA" w:rsidRPr="00C862B8" w:rsidRDefault="00F64EDA" w:rsidP="00F64EDA">
      <w:pPr>
        <w:tabs>
          <w:tab w:val="center" w:pos="4536"/>
          <w:tab w:val="right" w:pos="8280"/>
          <w:tab w:val="right" w:pos="9639"/>
        </w:tabs>
        <w:ind w:right="2"/>
        <w:rPr>
          <w:rFonts w:ascii="Arial" w:hAnsi="Arial" w:cs="Arial"/>
          <w:b/>
          <w:bCs/>
        </w:rPr>
      </w:pPr>
      <w:r w:rsidRPr="00C862B8">
        <w:rPr>
          <w:rFonts w:ascii="Arial" w:hAnsi="Arial" w:cs="Arial"/>
          <w:b/>
          <w:bCs/>
        </w:rPr>
        <w:t>3GPP TSG RAN WG1 #96bis</w:t>
      </w:r>
      <w:r w:rsidRPr="00C862B8">
        <w:rPr>
          <w:rFonts w:ascii="Arial" w:hAnsi="Arial" w:cs="Arial"/>
          <w:b/>
          <w:bCs/>
        </w:rPr>
        <w:tab/>
      </w:r>
      <w:r w:rsidRPr="00C862B8">
        <w:rPr>
          <w:rFonts w:ascii="Arial" w:hAnsi="Arial" w:cs="Arial"/>
          <w:b/>
          <w:bCs/>
        </w:rPr>
        <w:tab/>
      </w:r>
      <w:r w:rsidRPr="00C862B8">
        <w:rPr>
          <w:rFonts w:ascii="Arial" w:hAnsi="Arial" w:cs="Arial"/>
          <w:b/>
          <w:bCs/>
        </w:rPr>
        <w:tab/>
      </w:r>
      <w:r w:rsidR="00A413D2">
        <w:rPr>
          <w:rFonts w:ascii="Arial" w:hAnsi="Arial" w:cs="Arial"/>
          <w:b/>
          <w:bCs/>
        </w:rPr>
        <w:t>R1-190498</w:t>
      </w:r>
      <w:r w:rsidR="00B10294">
        <w:rPr>
          <w:rFonts w:ascii="Arial" w:hAnsi="Arial" w:cs="Arial"/>
          <w:b/>
          <w:bCs/>
        </w:rPr>
        <w:t>1</w:t>
      </w:r>
      <w:bookmarkStart w:id="0" w:name="_GoBack"/>
      <w:bookmarkEnd w:id="0"/>
    </w:p>
    <w:p w14:paraId="62CCFDD4" w14:textId="77777777" w:rsidR="00F64EDA" w:rsidRPr="00C862B8" w:rsidRDefault="00F64EDA" w:rsidP="00F64EDA">
      <w:pPr>
        <w:tabs>
          <w:tab w:val="center" w:pos="4536"/>
          <w:tab w:val="right" w:pos="9072"/>
        </w:tabs>
        <w:rPr>
          <w:rFonts w:ascii="Arial" w:eastAsia="MS Mincho" w:hAnsi="Arial" w:cs="Arial"/>
          <w:b/>
          <w:bCs/>
          <w:lang w:eastAsia="ja-JP"/>
        </w:rPr>
      </w:pPr>
      <w:r w:rsidRPr="00C862B8">
        <w:rPr>
          <w:rFonts w:ascii="Arial" w:eastAsia="MS Mincho" w:hAnsi="Arial" w:cs="Arial"/>
          <w:b/>
          <w:bCs/>
          <w:lang w:eastAsia="ja-JP"/>
        </w:rPr>
        <w:t>Xi’an, China, 8</w:t>
      </w:r>
      <w:r w:rsidRPr="00C862B8">
        <w:rPr>
          <w:rFonts w:ascii="Arial" w:eastAsia="MS Mincho" w:hAnsi="Arial" w:cs="Arial"/>
          <w:b/>
          <w:bCs/>
          <w:vertAlign w:val="superscript"/>
          <w:lang w:eastAsia="ja-JP"/>
        </w:rPr>
        <w:t>th</w:t>
      </w:r>
      <w:r w:rsidRPr="00C862B8">
        <w:rPr>
          <w:rFonts w:ascii="Arial" w:eastAsia="MS Mincho" w:hAnsi="Arial" w:cs="Arial"/>
          <w:b/>
          <w:bCs/>
          <w:lang w:eastAsia="ja-JP"/>
        </w:rPr>
        <w:t xml:space="preserve"> – 12</w:t>
      </w:r>
      <w:r w:rsidRPr="00C862B8">
        <w:rPr>
          <w:rFonts w:ascii="Arial" w:eastAsia="MS Mincho" w:hAnsi="Arial" w:cs="Arial"/>
          <w:b/>
          <w:bCs/>
          <w:vertAlign w:val="superscript"/>
          <w:lang w:eastAsia="ja-JP"/>
        </w:rPr>
        <w:t>th</w:t>
      </w:r>
      <w:r w:rsidRPr="00C862B8">
        <w:rPr>
          <w:rFonts w:ascii="Arial" w:eastAsia="MS Mincho" w:hAnsi="Arial" w:cs="Arial"/>
          <w:b/>
          <w:bCs/>
          <w:lang w:eastAsia="ja-JP"/>
        </w:rPr>
        <w:t xml:space="preserve"> April, 2019</w:t>
      </w:r>
    </w:p>
    <w:p w14:paraId="5FDC64BB" w14:textId="77777777" w:rsidR="00DA4215" w:rsidRPr="00DA4215" w:rsidRDefault="00DA4215" w:rsidP="00DA4215">
      <w:pPr>
        <w:tabs>
          <w:tab w:val="center" w:pos="4536"/>
          <w:tab w:val="right" w:pos="9072"/>
        </w:tabs>
        <w:rPr>
          <w:rFonts w:ascii="Arial" w:eastAsia="MS Mincho" w:hAnsi="Arial" w:cs="Arial"/>
          <w:b/>
          <w:bCs/>
          <w:lang w:eastAsia="ja-JP"/>
        </w:rPr>
      </w:pPr>
    </w:p>
    <w:p w14:paraId="1137B050" w14:textId="2856C882" w:rsidR="002F37C5" w:rsidRDefault="00E90E49" w:rsidP="00311702">
      <w:pPr>
        <w:pStyle w:val="3GPPHeader"/>
        <w:rPr>
          <w:sz w:val="22"/>
          <w:szCs w:val="22"/>
        </w:rPr>
      </w:pPr>
      <w:r w:rsidRPr="00315C6E">
        <w:rPr>
          <w:sz w:val="22"/>
          <w:szCs w:val="22"/>
        </w:rPr>
        <w:t>Agenda Item:</w:t>
      </w:r>
      <w:r w:rsidRPr="00315C6E">
        <w:rPr>
          <w:sz w:val="22"/>
          <w:szCs w:val="22"/>
        </w:rPr>
        <w:tab/>
      </w:r>
      <w:r w:rsidR="002E63F4">
        <w:rPr>
          <w:sz w:val="22"/>
          <w:szCs w:val="22"/>
        </w:rPr>
        <w:t>7.</w:t>
      </w:r>
      <w:r w:rsidR="002F37C5">
        <w:rPr>
          <w:sz w:val="22"/>
          <w:szCs w:val="22"/>
        </w:rPr>
        <w:t>2.8.</w:t>
      </w:r>
      <w:r w:rsidR="003C6A5F">
        <w:rPr>
          <w:sz w:val="22"/>
          <w:szCs w:val="22"/>
        </w:rPr>
        <w:t>1</w:t>
      </w:r>
    </w:p>
    <w:p w14:paraId="2D2AF385" w14:textId="5863517E" w:rsidR="00E90E49" w:rsidRPr="00315C6E" w:rsidRDefault="003D3C45" w:rsidP="00F64C2B">
      <w:pPr>
        <w:pStyle w:val="3GPPHeader"/>
        <w:rPr>
          <w:sz w:val="22"/>
          <w:szCs w:val="22"/>
        </w:rPr>
      </w:pPr>
      <w:r w:rsidRPr="00315C6E">
        <w:rPr>
          <w:sz w:val="22"/>
          <w:szCs w:val="22"/>
        </w:rPr>
        <w:t>Source:</w:t>
      </w:r>
      <w:r w:rsidR="00E90E49" w:rsidRPr="00315C6E">
        <w:rPr>
          <w:sz w:val="22"/>
          <w:szCs w:val="22"/>
        </w:rPr>
        <w:tab/>
      </w:r>
      <w:r w:rsidR="00F12DE8" w:rsidRPr="00315C6E">
        <w:rPr>
          <w:sz w:val="22"/>
          <w:szCs w:val="22"/>
        </w:rPr>
        <w:t>Apple</w:t>
      </w:r>
    </w:p>
    <w:p w14:paraId="240A0B21" w14:textId="46ED987A" w:rsidR="00955178" w:rsidRDefault="003D3C45" w:rsidP="00396685">
      <w:pPr>
        <w:pStyle w:val="3GPPHeader"/>
        <w:rPr>
          <w:sz w:val="22"/>
          <w:szCs w:val="22"/>
        </w:rPr>
      </w:pPr>
      <w:r w:rsidRPr="00315C6E">
        <w:rPr>
          <w:sz w:val="22"/>
          <w:szCs w:val="22"/>
        </w:rPr>
        <w:t>Title:</w:t>
      </w:r>
      <w:r w:rsidR="00E90E49" w:rsidRPr="00315C6E">
        <w:rPr>
          <w:sz w:val="22"/>
          <w:szCs w:val="22"/>
        </w:rPr>
        <w:tab/>
      </w:r>
      <w:r w:rsidR="00642230" w:rsidRPr="00955178">
        <w:rPr>
          <w:sz w:val="22"/>
          <w:szCs w:val="22"/>
        </w:rPr>
        <w:t>Consideration</w:t>
      </w:r>
      <w:r w:rsidR="005E7E0F">
        <w:rPr>
          <w:sz w:val="22"/>
          <w:szCs w:val="22"/>
        </w:rPr>
        <w:t>s</w:t>
      </w:r>
      <w:r w:rsidR="00955178" w:rsidRPr="00955178">
        <w:rPr>
          <w:sz w:val="22"/>
          <w:szCs w:val="22"/>
        </w:rPr>
        <w:t xml:space="preserve"> on CSI enhancement for MU-MIMO support </w:t>
      </w:r>
    </w:p>
    <w:p w14:paraId="4C4FA8C4" w14:textId="51A2BFB9" w:rsidR="00E90E49" w:rsidRPr="00315C6E" w:rsidRDefault="00D52012" w:rsidP="00396685">
      <w:pPr>
        <w:pStyle w:val="3GPPHeader"/>
        <w:rPr>
          <w:sz w:val="22"/>
          <w:szCs w:val="22"/>
        </w:rPr>
      </w:pPr>
      <w:r>
        <w:rPr>
          <w:sz w:val="22"/>
          <w:szCs w:val="22"/>
        </w:rPr>
        <w:t>Document for:</w:t>
      </w:r>
      <w:r>
        <w:rPr>
          <w:sz w:val="22"/>
          <w:szCs w:val="22"/>
        </w:rPr>
        <w:tab/>
        <w:t>Discussion/</w:t>
      </w:r>
      <w:r w:rsidR="00E90E49" w:rsidRPr="00315C6E">
        <w:rPr>
          <w:sz w:val="22"/>
          <w:szCs w:val="22"/>
        </w:rPr>
        <w:t>Decision</w:t>
      </w:r>
    </w:p>
    <w:p w14:paraId="3E96BFCD" w14:textId="7245D483" w:rsidR="00342E02" w:rsidRPr="00342E02" w:rsidRDefault="00E90E49" w:rsidP="00342E02">
      <w:pPr>
        <w:pStyle w:val="Heading1"/>
      </w:pPr>
      <w:r w:rsidRPr="00315C6E">
        <w:t>Introduction</w:t>
      </w:r>
    </w:p>
    <w:p w14:paraId="0A24079A" w14:textId="7CC776DC" w:rsidR="00A65CB5" w:rsidRDefault="007B582B" w:rsidP="004A311F">
      <w:pPr>
        <w:rPr>
          <w:rFonts w:eastAsia="MS Mincho"/>
          <w:sz w:val="22"/>
          <w:szCs w:val="22"/>
          <w:lang w:eastAsia="ja-JP"/>
        </w:rPr>
      </w:pPr>
      <w:r>
        <w:rPr>
          <w:rFonts w:eastAsia="MS Mincho"/>
          <w:sz w:val="22"/>
          <w:szCs w:val="22"/>
          <w:lang w:eastAsia="ja-JP"/>
        </w:rPr>
        <w:t xml:space="preserve">Rel-16 </w:t>
      </w:r>
      <w:r w:rsidR="0037493F">
        <w:rPr>
          <w:rFonts w:eastAsia="MS Mincho"/>
          <w:sz w:val="22"/>
          <w:szCs w:val="22"/>
          <w:lang w:eastAsia="ja-JP"/>
        </w:rPr>
        <w:t xml:space="preserve">MIMO enhancement </w:t>
      </w:r>
      <w:r w:rsidR="00B26252">
        <w:rPr>
          <w:rFonts w:eastAsia="MS Mincho"/>
          <w:sz w:val="22"/>
          <w:szCs w:val="22"/>
          <w:lang w:eastAsia="ja-JP"/>
        </w:rPr>
        <w:t>WI was approved with the following scope</w:t>
      </w:r>
      <w:r w:rsidR="00DB304B">
        <w:rPr>
          <w:rFonts w:eastAsia="MS Mincho"/>
          <w:sz w:val="22"/>
          <w:szCs w:val="22"/>
          <w:lang w:eastAsia="ja-JP"/>
        </w:rPr>
        <w:t xml:space="preserve"> </w:t>
      </w:r>
      <w:r w:rsidR="0037493F">
        <w:rPr>
          <w:rFonts w:eastAsia="MS Mincho"/>
          <w:sz w:val="22"/>
          <w:szCs w:val="22"/>
          <w:lang w:eastAsia="ja-JP"/>
        </w:rPr>
        <w:t>[1]</w:t>
      </w:r>
      <w:r w:rsidR="00B26252">
        <w:rPr>
          <w:rFonts w:eastAsia="MS Mincho"/>
          <w:sz w:val="22"/>
          <w:szCs w:val="22"/>
          <w:lang w:eastAsia="ja-JP"/>
        </w:rPr>
        <w:t>.</w:t>
      </w:r>
      <w:r w:rsidR="0037493F">
        <w:rPr>
          <w:rFonts w:eastAsia="MS Mincho"/>
          <w:sz w:val="22"/>
          <w:szCs w:val="22"/>
          <w:lang w:eastAsia="ja-JP"/>
        </w:rPr>
        <w:t xml:space="preserve"> </w:t>
      </w:r>
      <w:r w:rsidR="00D10F87">
        <w:rPr>
          <w:rFonts w:eastAsia="MS Mincho"/>
          <w:sz w:val="22"/>
          <w:szCs w:val="22"/>
          <w:lang w:eastAsia="ja-JP"/>
        </w:rPr>
        <w:t xml:space="preserve">Among the scope, </w:t>
      </w:r>
      <w:r w:rsidR="006653A6">
        <w:rPr>
          <w:rFonts w:eastAsia="MS Mincho"/>
          <w:sz w:val="22"/>
          <w:szCs w:val="22"/>
          <w:lang w:eastAsia="ja-JP"/>
        </w:rPr>
        <w:t xml:space="preserve">Type II CSI feedback enhancement for MU-MIMO support </w:t>
      </w:r>
      <w:r w:rsidR="00D10F87">
        <w:rPr>
          <w:rFonts w:eastAsia="MS Mincho"/>
          <w:sz w:val="22"/>
          <w:szCs w:val="22"/>
          <w:lang w:eastAsia="ja-JP"/>
        </w:rPr>
        <w:t>is one of the main topic</w:t>
      </w:r>
      <w:r w:rsidR="00401BA7">
        <w:rPr>
          <w:rFonts w:eastAsia="MS Mincho"/>
          <w:sz w:val="22"/>
          <w:szCs w:val="22"/>
          <w:lang w:eastAsia="ja-JP"/>
        </w:rPr>
        <w:t>s</w:t>
      </w:r>
      <w:r w:rsidR="00D10F87">
        <w:rPr>
          <w:rFonts w:eastAsia="MS Mincho"/>
          <w:sz w:val="22"/>
          <w:szCs w:val="22"/>
          <w:lang w:eastAsia="ja-JP"/>
        </w:rPr>
        <w:t xml:space="preserve">. </w:t>
      </w:r>
    </w:p>
    <w:p w14:paraId="7331AC95" w14:textId="77777777" w:rsidR="0004137F" w:rsidRDefault="0004137F" w:rsidP="00B34FA1">
      <w:pPr>
        <w:rPr>
          <w:rFonts w:eastAsia="MS Mincho"/>
          <w:sz w:val="22"/>
          <w:szCs w:val="22"/>
          <w:lang w:eastAsia="ja-JP"/>
        </w:rPr>
      </w:pPr>
    </w:p>
    <w:tbl>
      <w:tblPr>
        <w:tblStyle w:val="TableGrid"/>
        <w:tblW w:w="0" w:type="auto"/>
        <w:tblLook w:val="04A0" w:firstRow="1" w:lastRow="0" w:firstColumn="1" w:lastColumn="0" w:noHBand="0" w:noVBand="1"/>
      </w:tblPr>
      <w:tblGrid>
        <w:gridCol w:w="9629"/>
      </w:tblGrid>
      <w:tr w:rsidR="0004137F" w14:paraId="70DB4107" w14:textId="77777777" w:rsidTr="0004137F">
        <w:tc>
          <w:tcPr>
            <w:tcW w:w="9855" w:type="dxa"/>
          </w:tcPr>
          <w:p w14:paraId="5C13F42A" w14:textId="77777777" w:rsidR="00BD6D53" w:rsidRPr="00BD6D53" w:rsidRDefault="00BD6D53" w:rsidP="0004137F">
            <w:pPr>
              <w:rPr>
                <w:rFonts w:eastAsia="MS Mincho"/>
                <w:sz w:val="21"/>
                <w:szCs w:val="22"/>
                <w:highlight w:val="green"/>
                <w:lang w:eastAsia="ja-JP"/>
              </w:rPr>
            </w:pPr>
          </w:p>
          <w:p w14:paraId="01890C91" w14:textId="77777777" w:rsidR="00BD6D53" w:rsidRPr="00BD6D53" w:rsidRDefault="00BD6D53" w:rsidP="00C81D93">
            <w:pPr>
              <w:numPr>
                <w:ilvl w:val="0"/>
                <w:numId w:val="12"/>
              </w:numPr>
              <w:overflowPunct w:val="0"/>
              <w:autoSpaceDE w:val="0"/>
              <w:autoSpaceDN w:val="0"/>
              <w:adjustRightInd w:val="0"/>
              <w:snapToGrid w:val="0"/>
              <w:spacing w:after="120"/>
              <w:ind w:right="-99"/>
              <w:rPr>
                <w:color w:val="000000"/>
                <w:sz w:val="22"/>
                <w:lang w:eastAsia="ko-KR"/>
              </w:rPr>
            </w:pPr>
            <w:r w:rsidRPr="00BD6D53">
              <w:rPr>
                <w:color w:val="000000"/>
                <w:sz w:val="22"/>
                <w:lang w:eastAsia="ko-KR"/>
              </w:rPr>
              <w:t>Extend specification support in the following areas [RAN1]</w:t>
            </w:r>
          </w:p>
          <w:p w14:paraId="01B3B507" w14:textId="77777777" w:rsidR="00BD6D53" w:rsidRPr="00BD6D53" w:rsidRDefault="00BD6D53" w:rsidP="00C81D93">
            <w:pPr>
              <w:numPr>
                <w:ilvl w:val="1"/>
                <w:numId w:val="12"/>
              </w:numPr>
              <w:overflowPunct w:val="0"/>
              <w:autoSpaceDE w:val="0"/>
              <w:autoSpaceDN w:val="0"/>
              <w:adjustRightInd w:val="0"/>
              <w:snapToGrid w:val="0"/>
              <w:spacing w:after="120"/>
              <w:ind w:right="-99"/>
              <w:rPr>
                <w:sz w:val="22"/>
                <w:lang w:eastAsia="ko-KR"/>
              </w:rPr>
            </w:pPr>
            <w:r w:rsidRPr="00BD6D53">
              <w:rPr>
                <w:color w:val="000000"/>
                <w:sz w:val="22"/>
                <w:lang w:eastAsia="ko-KR"/>
              </w:rPr>
              <w:t>Enhancements on MU-MIMO support:</w:t>
            </w:r>
          </w:p>
          <w:p w14:paraId="6634704F"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sz w:val="22"/>
                <w:lang w:eastAsia="ko-KR"/>
              </w:rPr>
              <w:t>Specify overhead reduction, based on Type II CSI feedback</w:t>
            </w:r>
            <w:r w:rsidRPr="00BD6D53">
              <w:rPr>
                <w:rFonts w:hint="eastAsia"/>
                <w:sz w:val="22"/>
                <w:lang w:eastAsia="ko-KR"/>
              </w:rPr>
              <w:t xml:space="preserve">, taking into account the tradeoff between performance and overhead </w:t>
            </w:r>
          </w:p>
          <w:p w14:paraId="04C576D5"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P</w:t>
            </w:r>
            <w:r w:rsidRPr="00BD6D53">
              <w:rPr>
                <w:rFonts w:hint="eastAsia"/>
                <w:sz w:val="22"/>
              </w:rPr>
              <w:t xml:space="preserve">erform study </w:t>
            </w:r>
            <w:r w:rsidRPr="00BD6D53">
              <w:rPr>
                <w:sz w:val="22"/>
              </w:rPr>
              <w:t xml:space="preserve">and, if needed, specify </w:t>
            </w:r>
            <w:r w:rsidRPr="00BD6D53">
              <w:rPr>
                <w:sz w:val="22"/>
                <w:lang w:eastAsia="ko-KR"/>
              </w:rPr>
              <w:t xml:space="preserve">extension of Type II CSI feedback to rank &gt;2 </w:t>
            </w:r>
            <w:r w:rsidRPr="00BD6D53">
              <w:rPr>
                <w:rFonts w:hint="eastAsia"/>
                <w:sz w:val="22"/>
                <w:lang w:eastAsia="ko-KR"/>
              </w:rPr>
              <w:t xml:space="preserve"> </w:t>
            </w:r>
          </w:p>
          <w:p w14:paraId="266C725E" w14:textId="77777777" w:rsidR="00BD6D53" w:rsidRPr="00BD6D53" w:rsidRDefault="00BD6D53" w:rsidP="00C81D93">
            <w:pPr>
              <w:numPr>
                <w:ilvl w:val="1"/>
                <w:numId w:val="12"/>
              </w:numPr>
              <w:overflowPunct w:val="0"/>
              <w:autoSpaceDE w:val="0"/>
              <w:autoSpaceDN w:val="0"/>
              <w:adjustRightInd w:val="0"/>
              <w:snapToGrid w:val="0"/>
              <w:spacing w:after="120"/>
              <w:ind w:right="-99"/>
              <w:rPr>
                <w:sz w:val="22"/>
                <w:lang w:eastAsia="ko-KR"/>
              </w:rPr>
            </w:pPr>
            <w:r w:rsidRPr="00BD6D53">
              <w:rPr>
                <w:sz w:val="22"/>
                <w:lang w:eastAsia="ko-KR"/>
              </w:rPr>
              <w:t>Enhancements on multi-TRP/panel transmission</w:t>
            </w:r>
            <w:r w:rsidRPr="00BD6D53">
              <w:rPr>
                <w:rFonts w:hint="eastAsia"/>
                <w:sz w:val="22"/>
                <w:lang w:eastAsia="ko-KR"/>
              </w:rPr>
              <w:t xml:space="preserve"> </w:t>
            </w:r>
            <w:r w:rsidRPr="00BD6D53">
              <w:rPr>
                <w:sz w:val="22"/>
                <w:lang w:eastAsia="ko-KR"/>
              </w:rPr>
              <w:t xml:space="preserve">including </w:t>
            </w:r>
            <w:r w:rsidRPr="00BD6D53">
              <w:rPr>
                <w:rFonts w:hint="eastAsia"/>
                <w:sz w:val="22"/>
                <w:lang w:eastAsia="ko-KR"/>
              </w:rPr>
              <w:t xml:space="preserve">improved </w:t>
            </w:r>
            <w:r w:rsidRPr="00BD6D53">
              <w:rPr>
                <w:sz w:val="22"/>
                <w:lang w:eastAsia="ko-KR"/>
              </w:rPr>
              <w:t xml:space="preserve">reliability and </w:t>
            </w:r>
            <w:r w:rsidRPr="00BD6D53">
              <w:rPr>
                <w:rFonts w:hint="eastAsia"/>
                <w:sz w:val="22"/>
                <w:lang w:eastAsia="ko-KR"/>
              </w:rPr>
              <w:t xml:space="preserve">robustness </w:t>
            </w:r>
            <w:r w:rsidRPr="00BD6D53">
              <w:rPr>
                <w:sz w:val="22"/>
                <w:lang w:eastAsia="ko-KR"/>
              </w:rPr>
              <w:t>with both ideal and non-ideal backhaul:</w:t>
            </w:r>
          </w:p>
          <w:p w14:paraId="296C4156"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sz w:val="22"/>
                <w:lang w:eastAsia="ko-KR"/>
              </w:rPr>
              <w:t>Specify downlink control signalling enhancement</w:t>
            </w:r>
            <w:r w:rsidRPr="00BD6D53">
              <w:rPr>
                <w:rFonts w:hint="eastAsia"/>
                <w:sz w:val="22"/>
                <w:lang w:eastAsia="ko-KR"/>
              </w:rPr>
              <w:t>(s)</w:t>
            </w:r>
            <w:r w:rsidRPr="00BD6D53">
              <w:rPr>
                <w:sz w:val="22"/>
                <w:lang w:eastAsia="ko-KR"/>
              </w:rPr>
              <w:t xml:space="preserve"> for efficient support of non-coherent joint transmission</w:t>
            </w:r>
          </w:p>
          <w:p w14:paraId="39135B22"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P</w:t>
            </w:r>
            <w:r w:rsidRPr="00BD6D53">
              <w:rPr>
                <w:rFonts w:hint="eastAsia"/>
                <w:sz w:val="22"/>
              </w:rPr>
              <w:t xml:space="preserve">erform study </w:t>
            </w:r>
            <w:r w:rsidRPr="00BD6D53">
              <w:rPr>
                <w:sz w:val="22"/>
              </w:rPr>
              <w:t xml:space="preserve">and, if needed, </w:t>
            </w:r>
            <w:r w:rsidRPr="00BD6D53">
              <w:rPr>
                <w:sz w:val="22"/>
                <w:lang w:eastAsia="ko-KR"/>
              </w:rPr>
              <w:t xml:space="preserve">specify </w:t>
            </w:r>
            <w:r w:rsidRPr="00BD6D53">
              <w:rPr>
                <w:rFonts w:hint="eastAsia"/>
                <w:sz w:val="22"/>
                <w:lang w:eastAsia="ko-KR"/>
              </w:rPr>
              <w:t xml:space="preserve">enhancements on uplink control signalling </w:t>
            </w:r>
            <w:r w:rsidRPr="00BD6D53">
              <w:rPr>
                <w:sz w:val="22"/>
                <w:lang w:eastAsia="ko-KR"/>
              </w:rPr>
              <w:t>and/or reference signal(s)</w:t>
            </w:r>
            <w:r w:rsidRPr="00BD6D53">
              <w:rPr>
                <w:rFonts w:hint="eastAsia"/>
                <w:sz w:val="22"/>
                <w:lang w:eastAsia="ko-KR"/>
              </w:rPr>
              <w:t xml:space="preserve"> </w:t>
            </w:r>
            <w:r w:rsidRPr="00BD6D53">
              <w:rPr>
                <w:sz w:val="22"/>
                <w:lang w:eastAsia="ko-KR"/>
              </w:rPr>
              <w:t>for non-coherent joint transmission</w:t>
            </w:r>
          </w:p>
          <w:p w14:paraId="369BE77E" w14:textId="77777777" w:rsidR="00BD6D53" w:rsidRPr="00BD6D53" w:rsidRDefault="00BD6D53" w:rsidP="00C81D93">
            <w:pPr>
              <w:numPr>
                <w:ilvl w:val="1"/>
                <w:numId w:val="12"/>
              </w:numPr>
              <w:overflowPunct w:val="0"/>
              <w:autoSpaceDE w:val="0"/>
              <w:autoSpaceDN w:val="0"/>
              <w:adjustRightInd w:val="0"/>
              <w:snapToGrid w:val="0"/>
              <w:spacing w:after="120"/>
              <w:ind w:right="-99"/>
              <w:rPr>
                <w:sz w:val="22"/>
                <w:lang w:eastAsia="ko-KR"/>
              </w:rPr>
            </w:pPr>
            <w:r w:rsidRPr="00BD6D53">
              <w:rPr>
                <w:sz w:val="22"/>
                <w:lang w:eastAsia="ko-KR"/>
              </w:rPr>
              <w:t xml:space="preserve">Enhancements on multi-beam operation, primarily targeting </w:t>
            </w:r>
            <w:r w:rsidRPr="00BD6D53">
              <w:rPr>
                <w:rFonts w:hint="eastAsia"/>
                <w:sz w:val="22"/>
                <w:lang w:eastAsia="ko-KR"/>
              </w:rPr>
              <w:t>FR2</w:t>
            </w:r>
            <w:r w:rsidRPr="00BD6D53">
              <w:rPr>
                <w:sz w:val="22"/>
                <w:lang w:eastAsia="ko-KR"/>
              </w:rPr>
              <w:t xml:space="preserve"> operation:</w:t>
            </w:r>
          </w:p>
          <w:p w14:paraId="160C92D6"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P</w:t>
            </w:r>
            <w:r w:rsidRPr="00BD6D53">
              <w:rPr>
                <w:rFonts w:hint="eastAsia"/>
                <w:sz w:val="22"/>
              </w:rPr>
              <w:t xml:space="preserve">erform study </w:t>
            </w:r>
            <w:r w:rsidRPr="00BD6D53">
              <w:rPr>
                <w:sz w:val="22"/>
              </w:rPr>
              <w:t xml:space="preserve">and, if needed, </w:t>
            </w:r>
            <w:r w:rsidRPr="00BD6D53">
              <w:rPr>
                <w:sz w:val="22"/>
                <w:lang w:eastAsia="ko-KR"/>
              </w:rPr>
              <w:t>specify enhance</w:t>
            </w:r>
            <w:r w:rsidRPr="00BD6D53">
              <w:rPr>
                <w:rFonts w:hint="eastAsia"/>
                <w:sz w:val="22"/>
                <w:lang w:eastAsia="ko-KR"/>
              </w:rPr>
              <w:t>ment(s)</w:t>
            </w:r>
            <w:r w:rsidRPr="00BD6D53">
              <w:rPr>
                <w:sz w:val="22"/>
                <w:lang w:eastAsia="ko-KR"/>
              </w:rPr>
              <w:t xml:space="preserve"> </w:t>
            </w:r>
            <w:r w:rsidRPr="00BD6D53">
              <w:rPr>
                <w:rFonts w:hint="eastAsia"/>
                <w:sz w:val="22"/>
                <w:lang w:eastAsia="ko-KR"/>
              </w:rPr>
              <w:t xml:space="preserve">on UL and/or DL transmit </w:t>
            </w:r>
            <w:r w:rsidRPr="00BD6D53">
              <w:rPr>
                <w:sz w:val="22"/>
                <w:lang w:eastAsia="ko-KR"/>
              </w:rPr>
              <w:t xml:space="preserve">beam </w:t>
            </w:r>
            <w:r w:rsidRPr="00BD6D53">
              <w:rPr>
                <w:rFonts w:hint="eastAsia"/>
                <w:sz w:val="22"/>
                <w:lang w:eastAsia="ko-KR"/>
              </w:rPr>
              <w:t xml:space="preserve">selection specified in Rel-15 to </w:t>
            </w:r>
            <w:r w:rsidRPr="00BD6D53">
              <w:rPr>
                <w:sz w:val="22"/>
                <w:lang w:eastAsia="ko-KR"/>
              </w:rPr>
              <w:t>reduce</w:t>
            </w:r>
            <w:r w:rsidRPr="00BD6D53">
              <w:rPr>
                <w:rFonts w:hint="eastAsia"/>
                <w:sz w:val="22"/>
                <w:lang w:eastAsia="ko-KR"/>
              </w:rPr>
              <w:t xml:space="preserve"> latency and overhead </w:t>
            </w:r>
          </w:p>
          <w:p w14:paraId="7B69C8D9"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S</w:t>
            </w:r>
            <w:r w:rsidRPr="00BD6D53">
              <w:rPr>
                <w:sz w:val="22"/>
                <w:lang w:eastAsia="ko-KR"/>
              </w:rPr>
              <w:t xml:space="preserve">pecify </w:t>
            </w:r>
            <w:r w:rsidRPr="00BD6D53">
              <w:rPr>
                <w:rFonts w:hint="eastAsia"/>
                <w:sz w:val="22"/>
                <w:lang w:eastAsia="ko-KR"/>
              </w:rPr>
              <w:t xml:space="preserve">UL transmit </w:t>
            </w:r>
            <w:r w:rsidRPr="00BD6D53">
              <w:rPr>
                <w:sz w:val="22"/>
                <w:lang w:eastAsia="ko-KR"/>
              </w:rPr>
              <w:t xml:space="preserve">beam </w:t>
            </w:r>
            <w:r w:rsidRPr="00BD6D53">
              <w:rPr>
                <w:rFonts w:hint="eastAsia"/>
                <w:sz w:val="22"/>
                <w:lang w:eastAsia="ko-KR"/>
              </w:rPr>
              <w:t xml:space="preserve">selection for multi-panel operation </w:t>
            </w:r>
            <w:r w:rsidRPr="00BD6D53">
              <w:rPr>
                <w:sz w:val="22"/>
                <w:lang w:eastAsia="ko-KR"/>
              </w:rPr>
              <w:t>that</w:t>
            </w:r>
            <w:r w:rsidRPr="00BD6D53">
              <w:rPr>
                <w:rFonts w:hint="eastAsia"/>
                <w:sz w:val="22"/>
                <w:lang w:eastAsia="ko-KR"/>
              </w:rPr>
              <w:t xml:space="preserve"> facilitates panel-specific beam selection</w:t>
            </w:r>
          </w:p>
          <w:p w14:paraId="244B1403"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Specify a beam failure recovery for SCell based on the beam failure recovery specified in Rel-15</w:t>
            </w:r>
          </w:p>
          <w:p w14:paraId="6F4B6F35"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Specify measurement and reporting of either L1-RSRQ or L1-SINR</w:t>
            </w:r>
          </w:p>
          <w:p w14:paraId="3BF64654" w14:textId="77777777" w:rsidR="00BD6D53" w:rsidRPr="00BD6D53" w:rsidRDefault="00BD6D53" w:rsidP="00C81D93">
            <w:pPr>
              <w:numPr>
                <w:ilvl w:val="1"/>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 xml:space="preserve">Perform study and make conclusion in the first RAN1 meeting after start of the WI, and if needed, specify </w:t>
            </w:r>
            <w:r w:rsidRPr="00BD6D53">
              <w:rPr>
                <w:sz w:val="22"/>
              </w:rPr>
              <w:t>CSI-RS</w:t>
            </w:r>
            <w:r w:rsidRPr="00BD6D53">
              <w:rPr>
                <w:rFonts w:hint="eastAsia"/>
                <w:sz w:val="22"/>
                <w:lang w:eastAsia="ko-KR"/>
              </w:rPr>
              <w:t xml:space="preserve"> and </w:t>
            </w:r>
            <w:r w:rsidRPr="00BD6D53">
              <w:rPr>
                <w:sz w:val="22"/>
              </w:rPr>
              <w:t>DMRS</w:t>
            </w:r>
            <w:r w:rsidRPr="00BD6D53">
              <w:rPr>
                <w:rFonts w:hint="eastAsia"/>
                <w:sz w:val="22"/>
                <w:lang w:eastAsia="ko-KR"/>
              </w:rPr>
              <w:t xml:space="preserve"> (both downlink and uplink) enhancement for PAPR reduction for one or multiple layers (no </w:t>
            </w:r>
            <w:r w:rsidRPr="00BD6D53">
              <w:rPr>
                <w:sz w:val="22"/>
                <w:lang w:eastAsia="ko-KR"/>
              </w:rPr>
              <w:t>change</w:t>
            </w:r>
            <w:r w:rsidRPr="00BD6D53">
              <w:rPr>
                <w:rFonts w:hint="eastAsia"/>
                <w:sz w:val="22"/>
                <w:lang w:eastAsia="ko-KR"/>
              </w:rPr>
              <w:t xml:space="preserve"> on RE mapping specified in Rel-15)</w:t>
            </w:r>
          </w:p>
          <w:p w14:paraId="077A1098" w14:textId="09E36412" w:rsidR="0004137F" w:rsidRPr="00BD6D53" w:rsidRDefault="00BD6D53" w:rsidP="00C81D93">
            <w:pPr>
              <w:numPr>
                <w:ilvl w:val="1"/>
                <w:numId w:val="12"/>
              </w:numPr>
              <w:overflowPunct w:val="0"/>
              <w:autoSpaceDE w:val="0"/>
              <w:autoSpaceDN w:val="0"/>
              <w:adjustRightInd w:val="0"/>
              <w:snapToGrid w:val="0"/>
              <w:spacing w:after="120"/>
              <w:ind w:right="-99"/>
              <w:rPr>
                <w:lang w:eastAsia="ko-KR"/>
              </w:rPr>
            </w:pPr>
            <w:r w:rsidRPr="00BD6D53">
              <w:rPr>
                <w:rFonts w:hint="eastAsia"/>
                <w:sz w:val="22"/>
                <w:lang w:eastAsia="ko-KR"/>
              </w:rPr>
              <w:t>Specify enhancement to allow full power transmission in case of uplink transmission with multiple power amplifiers (assume no change on UE power class)</w:t>
            </w:r>
          </w:p>
        </w:tc>
      </w:tr>
    </w:tbl>
    <w:p w14:paraId="285A5381" w14:textId="77777777" w:rsidR="0004137F" w:rsidRDefault="0004137F" w:rsidP="00B34FA1">
      <w:pPr>
        <w:rPr>
          <w:rFonts w:eastAsia="MS Mincho"/>
          <w:sz w:val="22"/>
          <w:szCs w:val="22"/>
          <w:lang w:eastAsia="ja-JP"/>
        </w:rPr>
      </w:pPr>
    </w:p>
    <w:p w14:paraId="6AB26E02" w14:textId="77777777" w:rsidR="00715696" w:rsidRPr="005D353D" w:rsidRDefault="00701A50" w:rsidP="00B34FA1">
      <w:pPr>
        <w:rPr>
          <w:rFonts w:eastAsia="MS Mincho"/>
          <w:sz w:val="22"/>
          <w:szCs w:val="22"/>
          <w:lang w:eastAsia="ja-JP"/>
        </w:rPr>
      </w:pPr>
      <w:r w:rsidRPr="005D353D">
        <w:rPr>
          <w:rFonts w:eastAsia="MS Mincho"/>
          <w:sz w:val="22"/>
          <w:szCs w:val="22"/>
          <w:lang w:eastAsia="ja-JP"/>
        </w:rPr>
        <w:t xml:space="preserve">Rel-15 NR </w:t>
      </w:r>
      <w:r w:rsidR="00715696" w:rsidRPr="005D353D">
        <w:rPr>
          <w:rFonts w:eastAsia="MS Mincho"/>
          <w:sz w:val="22"/>
          <w:szCs w:val="22"/>
          <w:lang w:eastAsia="ja-JP"/>
        </w:rPr>
        <w:t xml:space="preserve">type II CSI reporting has the potential to provide more accurate CSI information in order to facilitate MU-MIMO pairing at the gNB scheduler side. However, it also suffers from some limitation </w:t>
      </w:r>
    </w:p>
    <w:p w14:paraId="73DCCFC8" w14:textId="77777777" w:rsidR="00715696" w:rsidRPr="005D353D" w:rsidRDefault="00715696" w:rsidP="00715696">
      <w:pPr>
        <w:pStyle w:val="ListParagraph"/>
        <w:rPr>
          <w:rFonts w:eastAsia="MS Mincho"/>
          <w:lang w:eastAsia="ja-JP"/>
        </w:rPr>
      </w:pPr>
    </w:p>
    <w:p w14:paraId="5146494B" w14:textId="77777777" w:rsidR="00715696" w:rsidRPr="005D353D" w:rsidRDefault="00715696" w:rsidP="00715696">
      <w:pPr>
        <w:pStyle w:val="ListParagraph"/>
        <w:numPr>
          <w:ilvl w:val="0"/>
          <w:numId w:val="23"/>
        </w:numPr>
        <w:rPr>
          <w:rFonts w:ascii="Times New Roman" w:eastAsia="MS Mincho" w:hAnsi="Times New Roman"/>
          <w:lang w:eastAsia="ja-JP"/>
        </w:rPr>
      </w:pPr>
      <w:r w:rsidRPr="005D353D">
        <w:rPr>
          <w:rFonts w:ascii="Times New Roman" w:eastAsia="MS Mincho" w:hAnsi="Times New Roman"/>
          <w:lang w:eastAsia="ja-JP"/>
        </w:rPr>
        <w:t xml:space="preserve">Rel-15 NR type II CSI reporting supports maximum of 2 layers </w:t>
      </w:r>
    </w:p>
    <w:p w14:paraId="11A3FC80" w14:textId="77777777" w:rsidR="00715696" w:rsidRPr="005D353D" w:rsidRDefault="00715696" w:rsidP="00715696">
      <w:pPr>
        <w:pStyle w:val="ListParagraph"/>
        <w:numPr>
          <w:ilvl w:val="0"/>
          <w:numId w:val="23"/>
        </w:numPr>
        <w:rPr>
          <w:rFonts w:ascii="Times New Roman" w:eastAsia="MS Mincho" w:hAnsi="Times New Roman"/>
          <w:lang w:eastAsia="ja-JP"/>
        </w:rPr>
      </w:pPr>
      <w:r w:rsidRPr="005D353D">
        <w:rPr>
          <w:rFonts w:ascii="Times New Roman" w:eastAsia="MS Mincho" w:hAnsi="Times New Roman"/>
          <w:lang w:eastAsia="ja-JP"/>
        </w:rPr>
        <w:t xml:space="preserve">Rel-15 NR type II CSI reporting incurs large overhead especially when the number of subbands are large </w:t>
      </w:r>
    </w:p>
    <w:p w14:paraId="4767F3A1" w14:textId="0C688B7B" w:rsidR="00715696" w:rsidRPr="005D353D" w:rsidRDefault="00715696" w:rsidP="00715696">
      <w:pPr>
        <w:rPr>
          <w:rFonts w:eastAsia="MS Mincho"/>
          <w:sz w:val="22"/>
          <w:szCs w:val="22"/>
          <w:lang w:eastAsia="ja-JP"/>
        </w:rPr>
      </w:pPr>
      <w:r w:rsidRPr="005D353D">
        <w:rPr>
          <w:rFonts w:eastAsia="MS Mincho"/>
          <w:sz w:val="22"/>
          <w:szCs w:val="22"/>
          <w:lang w:eastAsia="ja-JP"/>
        </w:rPr>
        <w:lastRenderedPageBreak/>
        <w:t>Significant progress has already been made in RAN1 #95 meeting in the area of reducing the type II CSI feedback overhead. The frequency domain DFT based approach was agree</w:t>
      </w:r>
      <w:r w:rsidR="007C7E9B" w:rsidRPr="005D353D">
        <w:rPr>
          <w:rFonts w:eastAsia="MS Mincho"/>
          <w:sz w:val="22"/>
          <w:szCs w:val="22"/>
          <w:lang w:eastAsia="ja-JP"/>
        </w:rPr>
        <w:t>d</w:t>
      </w:r>
      <w:r w:rsidRPr="005D353D">
        <w:rPr>
          <w:rFonts w:eastAsia="MS Mincho"/>
          <w:sz w:val="22"/>
          <w:szCs w:val="22"/>
          <w:lang w:eastAsia="ja-JP"/>
        </w:rPr>
        <w:t xml:space="preserve"> with details to be finalized in the coming meetings [2] </w:t>
      </w:r>
    </w:p>
    <w:p w14:paraId="6E002591" w14:textId="16AE1CE5" w:rsidR="00715696" w:rsidRPr="005D353D" w:rsidRDefault="00715696" w:rsidP="00715696">
      <w:pPr>
        <w:rPr>
          <w:rFonts w:eastAsia="MS Mincho"/>
          <w:sz w:val="22"/>
          <w:szCs w:val="22"/>
          <w:lang w:eastAsia="ja-JP"/>
        </w:rPr>
      </w:pPr>
    </w:p>
    <w:tbl>
      <w:tblPr>
        <w:tblStyle w:val="TableGrid"/>
        <w:tblW w:w="0" w:type="auto"/>
        <w:tblLook w:val="04A0" w:firstRow="1" w:lastRow="0" w:firstColumn="1" w:lastColumn="0" w:noHBand="0" w:noVBand="1"/>
      </w:tblPr>
      <w:tblGrid>
        <w:gridCol w:w="9629"/>
      </w:tblGrid>
      <w:tr w:rsidR="00715696" w:rsidRPr="005D353D" w14:paraId="1271B6CC" w14:textId="77777777" w:rsidTr="00715696">
        <w:tc>
          <w:tcPr>
            <w:tcW w:w="9629" w:type="dxa"/>
          </w:tcPr>
          <w:p w14:paraId="4771121E" w14:textId="77777777" w:rsidR="007F7A1A" w:rsidRPr="005D353D" w:rsidRDefault="007F7A1A" w:rsidP="007F7A1A">
            <w:pPr>
              <w:rPr>
                <w:sz w:val="22"/>
                <w:szCs w:val="22"/>
                <w:highlight w:val="green"/>
              </w:rPr>
            </w:pPr>
            <w:r w:rsidRPr="005D353D">
              <w:rPr>
                <w:sz w:val="22"/>
                <w:szCs w:val="22"/>
                <w:highlight w:val="green"/>
              </w:rPr>
              <w:t>Agreement</w:t>
            </w:r>
          </w:p>
          <w:p w14:paraId="57D0DB52" w14:textId="55D193CA" w:rsidR="007F7A1A" w:rsidRPr="005D353D" w:rsidRDefault="007F7A1A" w:rsidP="007F7A1A">
            <w:pPr>
              <w:rPr>
                <w:sz w:val="22"/>
                <w:szCs w:val="22"/>
              </w:rPr>
            </w:pPr>
            <w:r w:rsidRPr="005D353D">
              <w:rPr>
                <w:sz w:val="22"/>
                <w:szCs w:val="22"/>
              </w:rPr>
              <w:t xml:space="preserve">For Rel-16 NR, agree on Alt1 (DFT-based compression) in Table 1 of </w:t>
            </w:r>
            <w:r w:rsidRPr="005D353D">
              <w:rPr>
                <w:rStyle w:val="Hyperlink"/>
                <w:sz w:val="22"/>
                <w:szCs w:val="22"/>
              </w:rPr>
              <w:t>R1-1813002</w:t>
            </w:r>
            <w:r w:rsidRPr="005D353D">
              <w:rPr>
                <w:sz w:val="22"/>
                <w:szCs w:val="22"/>
              </w:rPr>
              <w:t xml:space="preserve"> as the adopted Type II rank 1-2 overhead reduction (compression) scheme as formulated in Alt1.1 of </w:t>
            </w:r>
            <w:r w:rsidRPr="005D353D">
              <w:rPr>
                <w:rStyle w:val="Hyperlink"/>
                <w:sz w:val="22"/>
                <w:szCs w:val="22"/>
              </w:rPr>
              <w:t>R1-1813002</w:t>
            </w:r>
          </w:p>
          <w:p w14:paraId="027AAB24" w14:textId="77777777" w:rsidR="007F7A1A" w:rsidRPr="005D353D" w:rsidRDefault="007F7A1A" w:rsidP="007F7A1A">
            <w:pPr>
              <w:pStyle w:val="ListParagraph"/>
              <w:numPr>
                <w:ilvl w:val="0"/>
                <w:numId w:val="24"/>
              </w:numPr>
              <w:overflowPunct w:val="0"/>
              <w:autoSpaceDE w:val="0"/>
              <w:autoSpaceDN w:val="0"/>
              <w:adjustRightInd w:val="0"/>
              <w:contextualSpacing/>
              <w:textAlignment w:val="baseline"/>
              <w:rPr>
                <w:rFonts w:ascii="Times New Roman" w:hAnsi="Times New Roman"/>
              </w:rPr>
            </w:pPr>
            <w:r w:rsidRPr="005D353D">
              <w:rPr>
                <w:rFonts w:ascii="Times New Roman" w:hAnsi="Times New Roman"/>
              </w:rPr>
              <w:t>Note: The same DFT-based compression scheme is extended for Type II port selection codebook</w:t>
            </w:r>
          </w:p>
          <w:p w14:paraId="37042918" w14:textId="77777777" w:rsidR="007F7A1A" w:rsidRPr="005D353D" w:rsidRDefault="007F7A1A" w:rsidP="007F7A1A">
            <w:pPr>
              <w:pStyle w:val="ListParagraph"/>
              <w:numPr>
                <w:ilvl w:val="0"/>
                <w:numId w:val="24"/>
              </w:numPr>
              <w:overflowPunct w:val="0"/>
              <w:autoSpaceDE w:val="0"/>
              <w:autoSpaceDN w:val="0"/>
              <w:adjustRightInd w:val="0"/>
              <w:contextualSpacing/>
              <w:textAlignment w:val="baseline"/>
              <w:rPr>
                <w:rFonts w:ascii="Times New Roman" w:hAnsi="Times New Roman"/>
              </w:rPr>
            </w:pPr>
            <w:r w:rsidRPr="005D353D">
              <w:rPr>
                <w:rFonts w:ascii="Times New Roman" w:hAnsi="Times New Roman"/>
              </w:rPr>
              <w:t>Codebook subset restriction (CBSR) is supported when DFT-based compression is utilized for Type II codebooks with overhead reduction (compression) scheme</w:t>
            </w:r>
          </w:p>
          <w:p w14:paraId="35A94D39" w14:textId="77777777" w:rsidR="007F7A1A" w:rsidRPr="005D353D" w:rsidRDefault="007F7A1A" w:rsidP="007F7A1A">
            <w:pPr>
              <w:pStyle w:val="ListParagraph"/>
              <w:numPr>
                <w:ilvl w:val="1"/>
                <w:numId w:val="24"/>
              </w:numPr>
              <w:overflowPunct w:val="0"/>
              <w:autoSpaceDE w:val="0"/>
              <w:autoSpaceDN w:val="0"/>
              <w:adjustRightInd w:val="0"/>
              <w:contextualSpacing/>
              <w:textAlignment w:val="baseline"/>
              <w:rPr>
                <w:rFonts w:ascii="Times New Roman" w:hAnsi="Times New Roman"/>
              </w:rPr>
            </w:pPr>
            <w:r w:rsidRPr="005D353D">
              <w:rPr>
                <w:rFonts w:ascii="Times New Roman" w:hAnsi="Times New Roman"/>
              </w:rPr>
              <w:t xml:space="preserve">FFS: detailed signaling mechanism </w:t>
            </w:r>
          </w:p>
          <w:p w14:paraId="6AF6A054" w14:textId="7E7516F2" w:rsidR="00715696" w:rsidRPr="005D353D" w:rsidRDefault="007F7A1A" w:rsidP="00715696">
            <w:pPr>
              <w:pStyle w:val="ListParagraph"/>
              <w:numPr>
                <w:ilvl w:val="0"/>
                <w:numId w:val="24"/>
              </w:numPr>
              <w:overflowPunct w:val="0"/>
              <w:autoSpaceDE w:val="0"/>
              <w:autoSpaceDN w:val="0"/>
              <w:adjustRightInd w:val="0"/>
              <w:contextualSpacing/>
              <w:textAlignment w:val="baseline"/>
              <w:rPr>
                <w:rFonts w:ascii="Times New Roman" w:hAnsi="Times New Roman"/>
              </w:rPr>
            </w:pPr>
            <w:r w:rsidRPr="005D353D">
              <w:rPr>
                <w:rFonts w:ascii="Times New Roman" w:hAnsi="Times New Roman"/>
              </w:rPr>
              <w:t xml:space="preserve">Note: Additional compression scheme(s) are not precluded </w:t>
            </w:r>
          </w:p>
        </w:tc>
      </w:tr>
    </w:tbl>
    <w:p w14:paraId="3097425A" w14:textId="77777777" w:rsidR="00715696" w:rsidRPr="005D353D" w:rsidRDefault="00715696" w:rsidP="00715696">
      <w:pPr>
        <w:rPr>
          <w:rFonts w:eastAsia="MS Mincho"/>
          <w:sz w:val="22"/>
          <w:szCs w:val="22"/>
          <w:lang w:eastAsia="ja-JP"/>
        </w:rPr>
      </w:pPr>
    </w:p>
    <w:p w14:paraId="1F12E3CA" w14:textId="4C045ABD" w:rsidR="00764772" w:rsidRPr="005D353D" w:rsidRDefault="00461317" w:rsidP="00715696">
      <w:pPr>
        <w:rPr>
          <w:rFonts w:eastAsia="MS Mincho"/>
          <w:sz w:val="22"/>
          <w:szCs w:val="22"/>
          <w:lang w:eastAsia="ja-JP"/>
        </w:rPr>
      </w:pPr>
      <w:r w:rsidRPr="005D353D">
        <w:rPr>
          <w:rFonts w:eastAsia="MS Mincho"/>
          <w:sz w:val="22"/>
          <w:szCs w:val="22"/>
          <w:lang w:eastAsia="ja-JP"/>
        </w:rPr>
        <w:t xml:space="preserve">The following equation illustrates the general ideal of </w:t>
      </w:r>
      <w:r w:rsidR="00764772" w:rsidRPr="005D353D">
        <w:rPr>
          <w:rFonts w:eastAsia="MS Mincho"/>
          <w:sz w:val="22"/>
          <w:szCs w:val="22"/>
          <w:lang w:eastAsia="ja-JP"/>
        </w:rPr>
        <w:t>CSI overhead reduction with DFT based frequency domain compression.</w:t>
      </w:r>
    </w:p>
    <w:p w14:paraId="5E19DB20" w14:textId="77777777" w:rsidR="008A19C0" w:rsidRDefault="008A19C0" w:rsidP="00715696">
      <w:pPr>
        <w:rPr>
          <w:rFonts w:eastAsia="MS Mincho"/>
          <w:lang w:eastAsia="ja-JP"/>
        </w:rPr>
      </w:pPr>
    </w:p>
    <w:p w14:paraId="10AE8975" w14:textId="5C072CE6" w:rsidR="00764772" w:rsidRDefault="008A19C0" w:rsidP="00715696">
      <w:pPr>
        <w:rPr>
          <w:rFonts w:eastAsia="MS Mincho"/>
          <w:lang w:eastAsia="ja-JP"/>
        </w:rPr>
      </w:pPr>
      <w:r>
        <w:rPr>
          <w:rFonts w:eastAsia="MS Mincho"/>
          <w:noProof/>
          <w:lang w:eastAsia="ja-JP"/>
        </w:rPr>
        <w:drawing>
          <wp:inline distT="0" distB="0" distL="0" distR="0" wp14:anchorId="1A525C88" wp14:editId="2DC725DD">
            <wp:extent cx="5986130" cy="2031846"/>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9-01-11 at 9.22.27 AM.png"/>
                    <pic:cNvPicPr/>
                  </pic:nvPicPr>
                  <pic:blipFill>
                    <a:blip r:embed="rId8"/>
                    <a:stretch>
                      <a:fillRect/>
                    </a:stretch>
                  </pic:blipFill>
                  <pic:spPr>
                    <a:xfrm>
                      <a:off x="0" y="0"/>
                      <a:ext cx="6003900" cy="2037877"/>
                    </a:xfrm>
                    <a:prstGeom prst="rect">
                      <a:avLst/>
                    </a:prstGeom>
                  </pic:spPr>
                </pic:pic>
              </a:graphicData>
            </a:graphic>
          </wp:inline>
        </w:drawing>
      </w:r>
    </w:p>
    <w:p w14:paraId="5A770B10" w14:textId="77777777" w:rsidR="00764772" w:rsidRDefault="00764772" w:rsidP="00764772">
      <w:pPr>
        <w:rPr>
          <w:rFonts w:eastAsia="MS Mincho"/>
          <w:lang w:eastAsia="ja-JP"/>
        </w:rPr>
      </w:pPr>
    </w:p>
    <w:p w14:paraId="1AF28895" w14:textId="656E7B24" w:rsidR="00764772" w:rsidRPr="005D353D" w:rsidRDefault="00764772" w:rsidP="00764772">
      <w:pPr>
        <w:rPr>
          <w:rFonts w:eastAsia="MS Mincho"/>
          <w:sz w:val="22"/>
          <w:lang w:eastAsia="ja-JP"/>
        </w:rPr>
      </w:pPr>
      <w:r w:rsidRPr="005D353D">
        <w:rPr>
          <w:rFonts w:eastAsia="MS Mincho"/>
          <w:sz w:val="22"/>
          <w:lang w:eastAsia="ja-JP"/>
        </w:rPr>
        <w:t xml:space="preserve">Whereas </w:t>
      </w:r>
      <m:oMath>
        <m:sSub>
          <m:sSubPr>
            <m:ctrlPr>
              <w:rPr>
                <w:rFonts w:ascii="Cambria Math" w:eastAsia="MS Mincho" w:hAnsi="Cambria Math"/>
                <w:i/>
                <w:sz w:val="22"/>
                <w:lang w:eastAsia="ja-JP"/>
              </w:rPr>
            </m:ctrlPr>
          </m:sSubPr>
          <m:e>
            <m:r>
              <w:rPr>
                <w:rFonts w:ascii="Cambria Math" w:eastAsia="MS Mincho" w:hAnsi="Cambria Math"/>
                <w:sz w:val="22"/>
                <w:lang w:eastAsia="ja-JP"/>
              </w:rPr>
              <m:t>N</m:t>
            </m:r>
          </m:e>
          <m:sub>
            <m:r>
              <w:rPr>
                <w:rFonts w:ascii="Cambria Math" w:eastAsia="MS Mincho" w:hAnsi="Cambria Math"/>
                <w:sz w:val="22"/>
                <w:lang w:eastAsia="ja-JP"/>
              </w:rPr>
              <m:t>3</m:t>
            </m:r>
          </m:sub>
        </m:sSub>
      </m:oMath>
      <w:r w:rsidRPr="005D353D">
        <w:rPr>
          <w:rFonts w:eastAsia="MS Mincho"/>
          <w:sz w:val="22"/>
          <w:lang w:eastAsia="ja-JP"/>
        </w:rPr>
        <w:t xml:space="preserve"> is the number of subbands, M is the number of frequency (DFT) basis used for compression</w:t>
      </w:r>
    </w:p>
    <w:p w14:paraId="75FD6333" w14:textId="3063F391" w:rsidR="00764772" w:rsidRPr="005D353D" w:rsidRDefault="00764772" w:rsidP="00764772">
      <w:pPr>
        <w:rPr>
          <w:rFonts w:eastAsia="MS Mincho"/>
          <w:sz w:val="22"/>
          <w:lang w:eastAsia="ja-JP"/>
        </w:rPr>
      </w:pPr>
      <w:r w:rsidRPr="005D353D">
        <w:rPr>
          <w:rFonts w:eastAsia="MS Mincho"/>
          <w:sz w:val="22"/>
          <w:lang w:eastAsia="ja-JP"/>
        </w:rPr>
        <w:t xml:space="preserve"> </w:t>
      </w:r>
    </w:p>
    <w:p w14:paraId="59AD5F31" w14:textId="5286C365" w:rsidR="00407866" w:rsidRPr="005D353D" w:rsidRDefault="00407866" w:rsidP="00764772">
      <w:pPr>
        <w:rPr>
          <w:rFonts w:eastAsia="MS Mincho"/>
          <w:sz w:val="22"/>
          <w:lang w:eastAsia="ja-JP"/>
        </w:rPr>
      </w:pPr>
      <w:r w:rsidRPr="005D353D">
        <w:rPr>
          <w:rFonts w:eastAsia="MS Mincho"/>
          <w:sz w:val="22"/>
          <w:lang w:eastAsia="ja-JP"/>
        </w:rPr>
        <w:t xml:space="preserve">In </w:t>
      </w:r>
      <w:r w:rsidR="001B0B82">
        <w:rPr>
          <w:rFonts w:eastAsia="MS Mincho"/>
          <w:sz w:val="22"/>
          <w:lang w:eastAsia="ja-JP"/>
        </w:rPr>
        <w:t>the previous RAN1 meeting</w:t>
      </w:r>
      <w:r w:rsidRPr="005D353D">
        <w:rPr>
          <w:rFonts w:eastAsia="MS Mincho"/>
          <w:sz w:val="22"/>
          <w:lang w:eastAsia="ja-JP"/>
        </w:rPr>
        <w:t>, further agreement has been reached in terms of the detailed design on how to compress feedback coefficients based on the frequency basis [3</w:t>
      </w:r>
      <w:r w:rsidR="001B0B82">
        <w:rPr>
          <w:rFonts w:eastAsia="MS Mincho"/>
          <w:sz w:val="22"/>
          <w:lang w:eastAsia="ja-JP"/>
        </w:rPr>
        <w:t>, 4</w:t>
      </w:r>
      <w:r w:rsidRPr="005D353D">
        <w:rPr>
          <w:rFonts w:eastAsia="MS Mincho"/>
          <w:sz w:val="22"/>
          <w:lang w:eastAsia="ja-JP"/>
        </w:rPr>
        <w:t>]</w:t>
      </w:r>
    </w:p>
    <w:p w14:paraId="38FB5526" w14:textId="77777777" w:rsidR="00407866" w:rsidRDefault="00407866" w:rsidP="00764772">
      <w:pPr>
        <w:rPr>
          <w:rFonts w:eastAsia="MS Mincho"/>
          <w:lang w:eastAsia="ja-JP"/>
        </w:rPr>
      </w:pPr>
    </w:p>
    <w:tbl>
      <w:tblPr>
        <w:tblStyle w:val="TableGrid"/>
        <w:tblW w:w="0" w:type="auto"/>
        <w:tblLook w:val="04A0" w:firstRow="1" w:lastRow="0" w:firstColumn="1" w:lastColumn="0" w:noHBand="0" w:noVBand="1"/>
      </w:tblPr>
      <w:tblGrid>
        <w:gridCol w:w="9629"/>
      </w:tblGrid>
      <w:tr w:rsidR="006C6A27" w14:paraId="1F776B64" w14:textId="77777777" w:rsidTr="006C6A27">
        <w:tc>
          <w:tcPr>
            <w:tcW w:w="9629" w:type="dxa"/>
          </w:tcPr>
          <w:p w14:paraId="0BD2831E" w14:textId="77777777" w:rsidR="006C6A27" w:rsidRPr="005D353D" w:rsidRDefault="006C6A27" w:rsidP="006C6A27">
            <w:pPr>
              <w:pStyle w:val="Style1"/>
              <w:spacing w:after="0" w:line="240" w:lineRule="auto"/>
              <w:ind w:firstLine="0"/>
              <w:rPr>
                <w:rFonts w:cs="Times New Roman"/>
                <w:b/>
                <w:sz w:val="22"/>
                <w:szCs w:val="22"/>
                <w:highlight w:val="green"/>
                <w:lang w:val="en-US"/>
              </w:rPr>
            </w:pPr>
            <w:r w:rsidRPr="005D353D">
              <w:rPr>
                <w:rFonts w:cs="Times New Roman"/>
                <w:b/>
                <w:sz w:val="22"/>
                <w:szCs w:val="22"/>
                <w:highlight w:val="green"/>
                <w:lang w:val="en-US"/>
              </w:rPr>
              <w:t>Agreement</w:t>
            </w:r>
          </w:p>
          <w:p w14:paraId="25FCC9AD" w14:textId="77777777" w:rsidR="006C6A27" w:rsidRPr="005D353D" w:rsidRDefault="006C6A27" w:rsidP="006C6A27">
            <w:pPr>
              <w:pStyle w:val="Style1"/>
              <w:spacing w:after="0" w:line="240" w:lineRule="auto"/>
              <w:ind w:firstLine="0"/>
              <w:rPr>
                <w:rFonts w:cs="Times New Roman"/>
                <w:sz w:val="22"/>
                <w:szCs w:val="22"/>
                <w:lang w:val="en-US"/>
              </w:rPr>
            </w:pPr>
            <w:r w:rsidRPr="005D353D">
              <w:rPr>
                <w:rFonts w:cs="Times New Roman"/>
                <w:sz w:val="22"/>
                <w:szCs w:val="22"/>
                <w:lang w:val="en-US"/>
              </w:rPr>
              <w:t>On FD compression unit, agree on Alt1 (PMI subband size = CQI subband size) as the default, along with Alt2.2 (PMI subband size = CQI subband size / R) as secondary</w:t>
            </w:r>
          </w:p>
          <w:p w14:paraId="6DD1B907" w14:textId="77777777" w:rsidR="006C6A27" w:rsidRPr="005D353D" w:rsidRDefault="006C6A27" w:rsidP="006C6A27">
            <w:pPr>
              <w:pStyle w:val="Style1"/>
              <w:numPr>
                <w:ilvl w:val="0"/>
                <w:numId w:val="26"/>
              </w:numPr>
              <w:spacing w:after="0" w:line="240" w:lineRule="auto"/>
              <w:ind w:left="720"/>
              <w:rPr>
                <w:rFonts w:cs="Times New Roman"/>
                <w:sz w:val="22"/>
                <w:szCs w:val="22"/>
                <w:lang w:val="en-US"/>
              </w:rPr>
            </w:pPr>
            <w:r w:rsidRPr="005D353D">
              <w:rPr>
                <w:rFonts w:cs="Times New Roman"/>
                <w:sz w:val="22"/>
                <w:szCs w:val="22"/>
                <w:lang w:val="en-US"/>
              </w:rPr>
              <w:t>The value of R is fixed to 2</w:t>
            </w:r>
          </w:p>
          <w:p w14:paraId="21B430D0" w14:textId="77777777" w:rsidR="006C6A27" w:rsidRPr="005D353D" w:rsidRDefault="006C6A27" w:rsidP="006C6A27">
            <w:pPr>
              <w:pStyle w:val="Style1"/>
              <w:numPr>
                <w:ilvl w:val="0"/>
                <w:numId w:val="26"/>
              </w:numPr>
              <w:spacing w:after="0" w:line="240" w:lineRule="auto"/>
              <w:ind w:left="720"/>
              <w:rPr>
                <w:rFonts w:cs="Times New Roman"/>
                <w:sz w:val="22"/>
                <w:szCs w:val="22"/>
                <w:lang w:val="en-US"/>
              </w:rPr>
            </w:pPr>
            <w:r w:rsidRPr="005D353D">
              <w:rPr>
                <w:rFonts w:cs="Times New Roman"/>
                <w:sz w:val="22"/>
                <w:szCs w:val="22"/>
                <w:lang w:val="en-US"/>
              </w:rPr>
              <w:t>FFS: Whether secondary implies a separate UE capability or restricted use cases</w:t>
            </w:r>
          </w:p>
          <w:p w14:paraId="18C16B5D" w14:textId="77777777" w:rsidR="006C6A27" w:rsidRPr="005D353D" w:rsidRDefault="006C6A27" w:rsidP="006C6A27">
            <w:pPr>
              <w:pStyle w:val="Style1"/>
              <w:numPr>
                <w:ilvl w:val="1"/>
                <w:numId w:val="26"/>
              </w:numPr>
              <w:spacing w:after="0" w:line="240" w:lineRule="auto"/>
              <w:ind w:left="1440"/>
              <w:rPr>
                <w:rFonts w:cs="Times New Roman"/>
                <w:sz w:val="22"/>
                <w:szCs w:val="22"/>
                <w:lang w:val="en-US"/>
              </w:rPr>
            </w:pPr>
            <w:r w:rsidRPr="005D353D">
              <w:rPr>
                <w:rFonts w:cs="Times New Roman"/>
                <w:sz w:val="22"/>
                <w:szCs w:val="22"/>
                <w:lang w:val="en-US"/>
              </w:rPr>
              <w:t>Include issues such as limitation on the number of FD compression units, CPU occupation, latency constraint and/or BW constraint</w:t>
            </w:r>
          </w:p>
          <w:p w14:paraId="4F40936B" w14:textId="77777777" w:rsidR="006C6A27" w:rsidRPr="005D353D" w:rsidRDefault="006C6A27" w:rsidP="006C6A27">
            <w:pPr>
              <w:pStyle w:val="Style1"/>
              <w:numPr>
                <w:ilvl w:val="0"/>
                <w:numId w:val="26"/>
              </w:numPr>
              <w:spacing w:after="0" w:line="240" w:lineRule="auto"/>
              <w:ind w:left="720"/>
              <w:rPr>
                <w:rFonts w:cs="Times New Roman"/>
                <w:sz w:val="22"/>
                <w:szCs w:val="22"/>
                <w:lang w:val="en-US"/>
              </w:rPr>
            </w:pPr>
            <w:r w:rsidRPr="005D353D">
              <w:rPr>
                <w:rFonts w:cs="Times New Roman"/>
                <w:sz w:val="22"/>
                <w:szCs w:val="22"/>
                <w:lang w:val="en-US"/>
              </w:rPr>
              <w:t>FFS: Whether FD compression unit is higher-layer configured or reported by the UE</w:t>
            </w:r>
          </w:p>
          <w:p w14:paraId="7B645865" w14:textId="77777777" w:rsidR="006C6A27" w:rsidRPr="005D353D" w:rsidRDefault="006C6A27" w:rsidP="006C6A27">
            <w:pPr>
              <w:rPr>
                <w:sz w:val="22"/>
                <w:szCs w:val="22"/>
                <w:lang w:eastAsia="x-none"/>
              </w:rPr>
            </w:pPr>
          </w:p>
          <w:p w14:paraId="53A00371" w14:textId="77777777" w:rsidR="006C6A27" w:rsidRPr="005D353D" w:rsidRDefault="006C6A27" w:rsidP="006C6A27">
            <w:pPr>
              <w:rPr>
                <w:b/>
                <w:sz w:val="22"/>
                <w:szCs w:val="22"/>
                <w:highlight w:val="green"/>
                <w:lang w:eastAsia="ko-KR"/>
              </w:rPr>
            </w:pPr>
            <w:r w:rsidRPr="005D353D">
              <w:rPr>
                <w:b/>
                <w:sz w:val="22"/>
                <w:szCs w:val="22"/>
                <w:highlight w:val="green"/>
                <w:lang w:eastAsia="ko-KR"/>
              </w:rPr>
              <w:t>Agreement</w:t>
            </w:r>
          </w:p>
          <w:p w14:paraId="3CB0DD7E" w14:textId="77777777" w:rsidR="006C6A27" w:rsidRPr="005D353D" w:rsidRDefault="006C6A27" w:rsidP="006C6A27">
            <w:pPr>
              <w:rPr>
                <w:sz w:val="22"/>
                <w:szCs w:val="22"/>
              </w:rPr>
            </w:pPr>
            <w:r w:rsidRPr="005D353D">
              <w:rPr>
                <w:sz w:val="22"/>
                <w:szCs w:val="22"/>
              </w:rPr>
              <w:t>On basis/coefficient subset selection for the first layer, the following is supported:</w:t>
            </w:r>
          </w:p>
          <w:p w14:paraId="682E03A3" w14:textId="77777777" w:rsidR="006C6A27" w:rsidRPr="005D353D" w:rsidRDefault="006C6A27" w:rsidP="006C6A27">
            <w:pPr>
              <w:pStyle w:val="ListParagraph"/>
              <w:numPr>
                <w:ilvl w:val="0"/>
                <w:numId w:val="27"/>
              </w:numPr>
              <w:rPr>
                <w:rFonts w:ascii="Times New Roman" w:hAnsi="Times New Roman"/>
              </w:rPr>
            </w:pPr>
            <w:r w:rsidRPr="005D353D">
              <w:rPr>
                <w:rFonts w:ascii="Times New Roman" w:hAnsi="Times New Roman"/>
              </w:rPr>
              <w:t>Common selection for all beams with size-K</w:t>
            </w:r>
            <w:r w:rsidRPr="005D353D">
              <w:rPr>
                <w:rFonts w:ascii="Times New Roman" w:hAnsi="Times New Roman"/>
                <w:vertAlign w:val="subscript"/>
              </w:rPr>
              <w:t>0</w:t>
            </w:r>
            <w:r w:rsidRPr="005D353D">
              <w:rPr>
                <w:rFonts w:ascii="Times New Roman" w:hAnsi="Times New Roman"/>
                <w:iCs/>
                <w:lang w:val="sv-SE"/>
              </w:rPr>
              <w:t xml:space="preserve"> </w:t>
            </w:r>
            <w:r w:rsidRPr="005D353D">
              <w:rPr>
                <w:rFonts w:ascii="Times New Roman" w:hAnsi="Times New Roman"/>
              </w:rPr>
              <w:t xml:space="preserve">subset of 2LM reported </w:t>
            </w:r>
          </w:p>
          <w:p w14:paraId="484E6E63" w14:textId="77777777" w:rsidR="006C6A27" w:rsidRPr="005D353D" w:rsidRDefault="006C6A27" w:rsidP="006C6A27">
            <w:pPr>
              <w:pStyle w:val="ListParagraph"/>
              <w:numPr>
                <w:ilvl w:val="1"/>
                <w:numId w:val="27"/>
              </w:numPr>
              <w:rPr>
                <w:rFonts w:ascii="Times New Roman" w:hAnsi="Times New Roman"/>
              </w:rPr>
            </w:pPr>
            <w:r w:rsidRPr="005D353D">
              <w:rPr>
                <w:rFonts w:ascii="Times New Roman" w:hAnsi="Times New Roman"/>
              </w:rPr>
              <w:t>The value of K</w:t>
            </w:r>
            <w:r w:rsidRPr="005D353D">
              <w:rPr>
                <w:rFonts w:ascii="Times New Roman" w:hAnsi="Times New Roman"/>
                <w:vertAlign w:val="subscript"/>
              </w:rPr>
              <w:t>0</w:t>
            </w:r>
            <w:r w:rsidRPr="005D353D">
              <w:rPr>
                <w:rFonts w:ascii="Times New Roman" w:hAnsi="Times New Roman"/>
              </w:rPr>
              <w:t xml:space="preserve"> is configured via higher-layer signaling</w:t>
            </w:r>
          </w:p>
          <w:p w14:paraId="03EDB492" w14:textId="77777777" w:rsidR="006C6A27" w:rsidRPr="005D353D" w:rsidRDefault="006C6A27" w:rsidP="006C6A27">
            <w:pPr>
              <w:pStyle w:val="Style1"/>
              <w:numPr>
                <w:ilvl w:val="2"/>
                <w:numId w:val="27"/>
              </w:numPr>
              <w:spacing w:after="0" w:line="240" w:lineRule="auto"/>
              <w:rPr>
                <w:rFonts w:cs="Times New Roman"/>
                <w:sz w:val="22"/>
                <w:szCs w:val="22"/>
                <w:lang w:val="en-US"/>
              </w:rPr>
            </w:pPr>
            <w:r w:rsidRPr="005D353D">
              <w:rPr>
                <w:rFonts w:cs="Times New Roman"/>
                <w:sz w:val="22"/>
                <w:szCs w:val="22"/>
                <w:lang w:val="en-US"/>
              </w:rPr>
              <w:t>The number of reported non-zero coefficients can be smaller than or equal to K</w:t>
            </w:r>
            <w:r w:rsidRPr="005D353D">
              <w:rPr>
                <w:rFonts w:cs="Times New Roman"/>
                <w:sz w:val="22"/>
                <w:szCs w:val="22"/>
                <w:vertAlign w:val="subscript"/>
                <w:lang w:val="en-US"/>
              </w:rPr>
              <w:t>0</w:t>
            </w:r>
          </w:p>
          <w:p w14:paraId="5134E808" w14:textId="77777777" w:rsidR="006C6A27" w:rsidRPr="005D353D" w:rsidRDefault="006C6A27" w:rsidP="006C6A27">
            <w:pPr>
              <w:pStyle w:val="Style1"/>
              <w:numPr>
                <w:ilvl w:val="1"/>
                <w:numId w:val="27"/>
              </w:numPr>
              <w:spacing w:after="0" w:line="240" w:lineRule="auto"/>
              <w:rPr>
                <w:rFonts w:cs="Times New Roman"/>
                <w:sz w:val="22"/>
                <w:szCs w:val="22"/>
                <w:lang w:val="en-US"/>
              </w:rPr>
            </w:pPr>
            <w:r w:rsidRPr="005D353D">
              <w:rPr>
                <w:rFonts w:cs="Times New Roman"/>
                <w:sz w:val="22"/>
                <w:szCs w:val="22"/>
                <w:lang w:val="en-US"/>
              </w:rPr>
              <w:t>FFS: Whether the value of M is configurable</w:t>
            </w:r>
          </w:p>
          <w:p w14:paraId="75B64E13" w14:textId="77777777" w:rsidR="006C6A27" w:rsidRPr="005D353D" w:rsidRDefault="006C6A27" w:rsidP="006C6A27">
            <w:pPr>
              <w:rPr>
                <w:sz w:val="22"/>
                <w:szCs w:val="22"/>
                <w:lang w:eastAsia="x-none"/>
              </w:rPr>
            </w:pPr>
          </w:p>
          <w:p w14:paraId="6DDE2091" w14:textId="77777777" w:rsidR="006C6A27" w:rsidRPr="005D353D" w:rsidRDefault="006C6A27" w:rsidP="006C6A27">
            <w:pPr>
              <w:pStyle w:val="Style1"/>
              <w:spacing w:after="0" w:line="240" w:lineRule="auto"/>
              <w:ind w:firstLine="0"/>
              <w:rPr>
                <w:rFonts w:cs="Times New Roman"/>
                <w:i/>
                <w:sz w:val="22"/>
                <w:szCs w:val="22"/>
                <w:highlight w:val="darkYellow"/>
                <w:lang w:val="en-US"/>
              </w:rPr>
            </w:pPr>
            <w:r w:rsidRPr="005D353D">
              <w:rPr>
                <w:rFonts w:cs="Times New Roman"/>
                <w:b/>
                <w:sz w:val="22"/>
                <w:szCs w:val="22"/>
                <w:highlight w:val="darkYellow"/>
                <w:lang w:val="en-US"/>
              </w:rPr>
              <w:t>Working Assumption</w:t>
            </w:r>
          </w:p>
          <w:p w14:paraId="7D9449A4" w14:textId="77777777" w:rsidR="006C6A27" w:rsidRPr="005D353D" w:rsidRDefault="006C6A27" w:rsidP="006C6A27">
            <w:pPr>
              <w:pStyle w:val="Style1"/>
              <w:spacing w:after="0" w:line="240" w:lineRule="auto"/>
              <w:ind w:firstLine="0"/>
              <w:rPr>
                <w:rFonts w:cs="Times New Roman"/>
                <w:sz w:val="22"/>
                <w:szCs w:val="22"/>
                <w:lang w:val="en-US"/>
              </w:rPr>
            </w:pPr>
            <w:r w:rsidRPr="005D353D">
              <w:rPr>
                <w:rFonts w:cs="Times New Roman"/>
                <w:sz w:val="22"/>
                <w:szCs w:val="22"/>
                <w:lang w:val="en-US"/>
              </w:rPr>
              <w:t>On the choice of oversampling factor O</w:t>
            </w:r>
            <w:r w:rsidRPr="005D353D">
              <w:rPr>
                <w:rFonts w:cs="Times New Roman"/>
                <w:sz w:val="22"/>
                <w:szCs w:val="22"/>
                <w:vertAlign w:val="subscript"/>
                <w:lang w:val="en-US"/>
              </w:rPr>
              <w:t>3</w:t>
            </w:r>
            <w:r w:rsidRPr="005D353D">
              <w:rPr>
                <w:rFonts w:cs="Times New Roman"/>
                <w:sz w:val="22"/>
                <w:szCs w:val="22"/>
                <w:lang w:val="en-US"/>
              </w:rPr>
              <w:t>, O</w:t>
            </w:r>
            <w:r w:rsidRPr="005D353D">
              <w:rPr>
                <w:rFonts w:cs="Times New Roman"/>
                <w:sz w:val="22"/>
                <w:szCs w:val="22"/>
                <w:vertAlign w:val="subscript"/>
                <w:lang w:val="en-US"/>
              </w:rPr>
              <w:t>3</w:t>
            </w:r>
            <w:r w:rsidRPr="005D353D">
              <w:rPr>
                <w:rFonts w:cs="Times New Roman"/>
                <w:sz w:val="22"/>
                <w:szCs w:val="22"/>
                <w:lang w:val="en-US"/>
              </w:rPr>
              <w:t xml:space="preserve"> = 4 is supported  </w:t>
            </w:r>
          </w:p>
          <w:p w14:paraId="3CDA193B" w14:textId="77777777" w:rsidR="006C6A27" w:rsidRPr="005D353D" w:rsidRDefault="006C6A27" w:rsidP="006C6A27">
            <w:pPr>
              <w:rPr>
                <w:sz w:val="22"/>
                <w:szCs w:val="22"/>
                <w:lang w:eastAsia="x-none"/>
              </w:rPr>
            </w:pPr>
          </w:p>
          <w:p w14:paraId="1606C1A1" w14:textId="77777777" w:rsidR="006C6A27" w:rsidRPr="005D353D" w:rsidRDefault="006C6A27" w:rsidP="006C6A27">
            <w:pPr>
              <w:rPr>
                <w:i/>
                <w:sz w:val="22"/>
                <w:szCs w:val="22"/>
                <w:highlight w:val="green"/>
                <w:lang w:eastAsia="ko-KR"/>
              </w:rPr>
            </w:pPr>
            <w:r w:rsidRPr="005D353D">
              <w:rPr>
                <w:b/>
                <w:sz w:val="22"/>
                <w:szCs w:val="22"/>
                <w:highlight w:val="green"/>
              </w:rPr>
              <w:t>Agreement</w:t>
            </w:r>
          </w:p>
          <w:p w14:paraId="1C3F051F" w14:textId="77777777" w:rsidR="006C6A27" w:rsidRPr="005D353D" w:rsidRDefault="006C6A27" w:rsidP="006C6A27">
            <w:pPr>
              <w:rPr>
                <w:sz w:val="22"/>
                <w:szCs w:val="22"/>
              </w:rPr>
            </w:pPr>
            <w:r w:rsidRPr="005D353D">
              <w:rPr>
                <w:sz w:val="22"/>
                <w:szCs w:val="22"/>
              </w:rPr>
              <w:lastRenderedPageBreak/>
              <w:t xml:space="preserve">On basis/coefficient subset selection for the first layer, support the following: </w:t>
            </w:r>
          </w:p>
          <w:p w14:paraId="38B4429D" w14:textId="77777777" w:rsidR="006C6A27" w:rsidRPr="005D353D" w:rsidRDefault="006C6A27" w:rsidP="006C6A27">
            <w:pPr>
              <w:pStyle w:val="Style1"/>
              <w:numPr>
                <w:ilvl w:val="0"/>
                <w:numId w:val="27"/>
              </w:numPr>
              <w:spacing w:after="0" w:line="240" w:lineRule="auto"/>
              <w:rPr>
                <w:rFonts w:cs="Times New Roman"/>
                <w:sz w:val="22"/>
                <w:szCs w:val="22"/>
                <w:lang w:val="en-US"/>
              </w:rPr>
            </w:pPr>
            <w:r w:rsidRPr="005D353D">
              <w:rPr>
                <w:rFonts w:cs="Times New Roman"/>
                <w:sz w:val="22"/>
                <w:szCs w:val="22"/>
                <w:lang w:val="en-US"/>
              </w:rPr>
              <w:t>Size-K</w:t>
            </w:r>
            <w:r w:rsidRPr="005D353D">
              <w:rPr>
                <w:rFonts w:cs="Times New Roman"/>
                <w:sz w:val="22"/>
                <w:szCs w:val="22"/>
                <w:vertAlign w:val="subscript"/>
                <w:lang w:val="en-US"/>
              </w:rPr>
              <w:t>0</w:t>
            </w:r>
            <w:r w:rsidRPr="005D353D">
              <w:rPr>
                <w:rFonts w:cs="Times New Roman"/>
                <w:sz w:val="22"/>
                <w:szCs w:val="22"/>
                <w:lang w:val="en-US"/>
              </w:rPr>
              <w:fldChar w:fldCharType="begin"/>
            </w:r>
            <w:r w:rsidRPr="005D353D">
              <w:rPr>
                <w:rFonts w:cs="Times New Roman"/>
                <w:sz w:val="22"/>
                <w:szCs w:val="22"/>
                <w:lang w:val="en-US"/>
              </w:rPr>
              <w:instrText xml:space="preserve"> QUOTE </w:instrText>
            </w:r>
            <w:r w:rsidR="002C406B">
              <w:rPr>
                <w:rFonts w:cs="Times New Roman"/>
                <w:noProof/>
                <w:position w:val="-12"/>
                <w:sz w:val="22"/>
                <w:szCs w:val="22"/>
              </w:rPr>
              <w:pict w14:anchorId="3DDAC7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alt="" style="width:12.55pt;height:18.3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8E6&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4468E6&quot; wsp:rsidP=&quot;004468E6&quot;&gt;&lt;m:oMathPara&gt;&lt;m:oMath&gt;&lt;m:sSub&gt;&lt;m:sSubPr&gt;&lt;m:ctrlPr&gt;&lt;w:rPr&gt;&lt;w:rFonts w:ascii=&quot;Cambria Math&quot; w:h-ansi=&quot;Cambria Math&quot;/&gt;&lt;wx:font wx:val=&quot;Cambria Math&quot;/&gt;&lt;w:i/&gt;&lt;w:i-cs/&gt;&lt;w:sz w:val=&quot;24&quot;/&gt;&lt;w:lang w:val=&quot;SV&quot;/&gt;&lt;/w:rPr&gt;&lt;/m:ctrlPr&gt;&lt;/m:sSubPr&gt;&lt;m:e&gt;&lt;m:r&gt;&lt;w:rPr&gt;&lt;w:rFonts w:ascii=&quot;Cambria Math&quot; w:h-ansi=&quot;Cambria Math&quot;/&gt;&lt;wx:font wx:val=&quot;Cambria Math&quot;/&gt;&lt;w:i/&gt;&lt;w:sz w:val=&quot;24&quot;/&gt;&lt;w:lang w:val=&quot;SV&quot;/&gt;&lt;/w:rPr&gt;&lt;m:t&gt;K&lt;/m:t&gt;&lt;/m:r&gt;&lt;/m:e&gt;&lt;m:sub&gt;&lt;m:r&gt;&lt;w:rPr&gt;&lt;w:rFonts w:ascii=&quot;Cambria Math&quot; w:h-ansi=&quot;Cambria Math&quot;/&gt;&lt;wx:font wx:val=&quot;Cambria Math&quot;/&gt;&lt;w:i/&gt;&lt;w:sz w:val=&quot;24&quot;/&gt;&lt;w:lang w:val=&quot;EN-US&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5D353D">
              <w:rPr>
                <w:rFonts w:cs="Times New Roman"/>
                <w:sz w:val="22"/>
                <w:szCs w:val="22"/>
                <w:lang w:val="en-US"/>
              </w:rPr>
              <w:instrText xml:space="preserve"> </w:instrText>
            </w:r>
            <w:r w:rsidRPr="005D353D">
              <w:rPr>
                <w:rFonts w:cs="Times New Roman"/>
                <w:sz w:val="22"/>
                <w:szCs w:val="22"/>
                <w:lang w:val="en-US"/>
              </w:rPr>
              <w:fldChar w:fldCharType="end"/>
            </w:r>
            <w:r w:rsidRPr="005D353D">
              <w:rPr>
                <w:rFonts w:cs="Times New Roman"/>
                <w:sz w:val="22"/>
                <w:szCs w:val="22"/>
                <w:lang w:val="en-US"/>
              </w:rPr>
              <w:t xml:space="preserve"> subset design: down select in RAN1#96 from the following alternatives </w:t>
            </w:r>
          </w:p>
          <w:p w14:paraId="766C5E65" w14:textId="77777777" w:rsidR="006C6A27" w:rsidRPr="005D353D" w:rsidRDefault="006C6A27" w:rsidP="006C6A27">
            <w:pPr>
              <w:pStyle w:val="Style1"/>
              <w:numPr>
                <w:ilvl w:val="1"/>
                <w:numId w:val="27"/>
              </w:numPr>
              <w:spacing w:after="0" w:line="240" w:lineRule="auto"/>
              <w:rPr>
                <w:rFonts w:cs="Times New Roman"/>
                <w:sz w:val="22"/>
                <w:szCs w:val="22"/>
                <w:lang w:val="en-US"/>
              </w:rPr>
            </w:pPr>
            <w:r w:rsidRPr="005D353D">
              <w:rPr>
                <w:rFonts w:cs="Times New Roman"/>
                <w:sz w:val="22"/>
                <w:szCs w:val="22"/>
                <w:lang w:val="en-US"/>
              </w:rPr>
              <w:t>Alt1. Unrestricted subset (size=2LM)</w:t>
            </w:r>
          </w:p>
          <w:p w14:paraId="366E2EF8" w14:textId="77777777" w:rsidR="006C6A27" w:rsidRPr="005D353D" w:rsidRDefault="006C6A27" w:rsidP="006C6A27">
            <w:pPr>
              <w:pStyle w:val="Style1"/>
              <w:numPr>
                <w:ilvl w:val="1"/>
                <w:numId w:val="27"/>
              </w:numPr>
              <w:spacing w:after="0" w:line="240" w:lineRule="auto"/>
              <w:rPr>
                <w:rFonts w:cs="Times New Roman"/>
                <w:sz w:val="22"/>
                <w:szCs w:val="22"/>
                <w:lang w:val="en-US"/>
              </w:rPr>
            </w:pPr>
            <w:r w:rsidRPr="005D353D">
              <w:rPr>
                <w:rFonts w:cs="Times New Roman"/>
                <w:sz w:val="22"/>
                <w:szCs w:val="22"/>
                <w:lang w:val="en-US"/>
              </w:rPr>
              <w:t>Alt2. Polarization-common subset (size=LM)</w:t>
            </w:r>
          </w:p>
          <w:p w14:paraId="3C0CB7AF" w14:textId="77777777" w:rsidR="006C6A27" w:rsidRPr="005D353D" w:rsidRDefault="006C6A27" w:rsidP="006C6A27">
            <w:pPr>
              <w:pStyle w:val="Style1"/>
              <w:numPr>
                <w:ilvl w:val="1"/>
                <w:numId w:val="27"/>
              </w:numPr>
              <w:spacing w:after="0" w:line="240" w:lineRule="auto"/>
              <w:rPr>
                <w:rFonts w:cs="Times New Roman"/>
                <w:sz w:val="22"/>
                <w:szCs w:val="22"/>
                <w:lang w:val="en-US"/>
              </w:rPr>
            </w:pPr>
            <w:r w:rsidRPr="005D353D">
              <w:rPr>
                <w:rFonts w:cs="Times New Roman"/>
                <w:sz w:val="22"/>
                <w:szCs w:val="22"/>
                <w:lang w:val="en-US"/>
              </w:rPr>
              <w:t xml:space="preserve">Alt3. </w:t>
            </w:r>
            <w:r w:rsidRPr="005D353D">
              <w:rPr>
                <w:rFonts w:eastAsia="SimSun" w:cs="Times New Roman"/>
                <w:sz w:val="22"/>
                <w:szCs w:val="22"/>
                <w:lang w:val="en-US" w:eastAsia="zh-CN"/>
              </w:rPr>
              <w:t>Restricted subset (for a given subset of beams and FD basis, size=2L+M)</w:t>
            </w:r>
          </w:p>
          <w:p w14:paraId="4EEF9B60" w14:textId="77777777" w:rsidR="006C6A27" w:rsidRPr="005D353D" w:rsidRDefault="006C6A27" w:rsidP="006C6A27">
            <w:pPr>
              <w:pStyle w:val="Style1"/>
              <w:numPr>
                <w:ilvl w:val="0"/>
                <w:numId w:val="27"/>
              </w:numPr>
              <w:spacing w:after="0" w:line="240" w:lineRule="auto"/>
              <w:rPr>
                <w:rFonts w:cs="Times New Roman"/>
                <w:sz w:val="22"/>
                <w:szCs w:val="22"/>
                <w:lang w:val="en-US"/>
              </w:rPr>
            </w:pPr>
            <w:r w:rsidRPr="005D353D">
              <w:rPr>
                <w:rFonts w:cs="Times New Roman"/>
                <w:sz w:val="22"/>
                <w:szCs w:val="22"/>
                <w:lang w:val="en-US"/>
              </w:rPr>
              <w:t>The value of K</w:t>
            </w:r>
            <w:r w:rsidRPr="005D353D">
              <w:rPr>
                <w:rFonts w:cs="Times New Roman"/>
                <w:sz w:val="22"/>
                <w:szCs w:val="22"/>
                <w:vertAlign w:val="subscript"/>
                <w:lang w:val="en-US"/>
              </w:rPr>
              <w:t>0</w:t>
            </w:r>
            <w:r w:rsidRPr="005D353D">
              <w:rPr>
                <w:rFonts w:cs="Times New Roman"/>
                <w:iCs/>
                <w:sz w:val="22"/>
                <w:szCs w:val="22"/>
                <w:lang w:val="en-US"/>
              </w:rPr>
              <w:t xml:space="preserve">: </w:t>
            </w:r>
            <w:r w:rsidR="002C406B" w:rsidRPr="002C406B">
              <w:rPr>
                <w:rFonts w:cs="Times New Roman"/>
                <w:iCs/>
                <w:noProof/>
                <w:position w:val="-14"/>
                <w:sz w:val="22"/>
                <w:szCs w:val="22"/>
                <w:lang w:val="en-US"/>
              </w:rPr>
              <w:object w:dxaOrig="1660" w:dyaOrig="400" w14:anchorId="4939F673">
                <v:shape id="_x0000_i1051" type="#_x0000_t75" alt="" style="width:82.3pt;height:20.55pt;mso-width-percent:0;mso-height-percent:0;mso-width-percent:0;mso-height-percent:0" o:ole="">
                  <v:imagedata r:id="rId10" o:title=""/>
                </v:shape>
                <o:OLEObject Type="Embed" ProgID="Equation.DSMT4" ShapeID="_x0000_i1051" DrawAspect="Content" ObjectID="_1615377914" r:id="rId11"/>
              </w:object>
            </w:r>
            <w:r w:rsidRPr="005D353D">
              <w:rPr>
                <w:rFonts w:cs="Times New Roman"/>
                <w:iCs/>
                <w:sz w:val="22"/>
                <w:szCs w:val="22"/>
                <w:lang w:val="en-US"/>
              </w:rPr>
              <w:t xml:space="preserve"> </w:t>
            </w:r>
            <w:r w:rsidRPr="005D353D">
              <w:rPr>
                <w:rFonts w:cs="Times New Roman"/>
                <w:iCs/>
                <w:sz w:val="22"/>
                <w:szCs w:val="22"/>
                <w:lang w:val="sv-SE"/>
              </w:rPr>
              <w:fldChar w:fldCharType="begin"/>
            </w:r>
            <w:r w:rsidRPr="005D353D">
              <w:rPr>
                <w:rFonts w:cs="Times New Roman"/>
                <w:iCs/>
                <w:sz w:val="22"/>
                <w:szCs w:val="22"/>
                <w:lang w:val="sv-SE"/>
              </w:rPr>
              <w:instrText xml:space="preserve"> QUOTE </w:instrText>
            </w:r>
            <w:r w:rsidR="002C406B">
              <w:rPr>
                <w:rFonts w:cs="Times New Roman"/>
                <w:noProof/>
                <w:position w:val="-12"/>
                <w:sz w:val="22"/>
                <w:szCs w:val="22"/>
              </w:rPr>
              <w:pict w14:anchorId="3EB7ECED">
                <v:shape id="_x0000_i1050" type="#_x0000_t75" alt="" style="width:81.15pt;height:18.3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78&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01478&quot; wsp:rsidP=&quot;00701478&quot;&gt;&lt;m:oMathPara&gt;&lt;m:oMath&gt;&lt;m:sSub&gt;&lt;m:sSubPr&gt;&lt;m:ctrlPr&gt;&lt;w:rPr&gt;&lt;w:rFonts w:ascii=&quot;Cambria Math&quot; w:h-ansi=&quot;Cambria Math&quot;/&gt;&lt;wx:font wx:val=&quot;Cambria Math&quot;/&gt;&lt;w:i/&gt;&lt;w:i-cs/&gt;&lt;w:sz w:val=&quot;24&quot;/&gt;&lt;w:lang w:val=&quot;SV&quot;/&gt;&lt;/w:rPr&gt;&lt;/m:ctrlPr&gt;&lt;/m:sSubPr&gt;&lt;m:e&gt;&lt;m:r&gt;&lt;w:rPr&gt;&lt;w:rFonts w:ascii=&quot;Cambria Math&quot; w:h-ansi=&quot;Cambria Math&quot;/&gt;&lt;wx:font wx:val=&quot;Cambria Math&quot;/&gt;&lt;w:i/&gt;&lt;w:sz w:val=&quot;24&quot;/&gt;&lt;w:lang w:val=&quot;SV&quot;/&gt;&lt;/w:rPr&gt;&lt;m:t&gt;K&lt;/m:t&gt;&lt;/m:r&gt;&lt;/m:e&gt;&lt;m:sub&gt;&lt;m:r&gt;&lt;w:rPr&gt;&lt;w:rFonts w:ascii=&quot;Cambria Math&quot; w:h-ansi=&quot;Cambria Math&quot;/&gt;&lt;wx:font wx:val=&quot;Cambria Math&quot;/&gt;&lt;w:i/&gt;&lt;w:sz w:val=&quot;24&quot;/&gt;&lt;w:lang w:val=&quot;EN-US&quot;/&gt;&lt;/w:rPr&gt;&lt;m:t&gt;0&lt;/m:t&gt;&lt;/m:r&gt;&lt;/m:sub&gt;&lt;/m:sSub&gt;&lt;m:r&gt;&lt;w:rPr&gt;&lt;w:rFonts w:ascii=&quot;Cambria Math&quot; w:h-ansi=&quot;Cambria Math&quot;/&gt;&lt;wx:font wx:val=&quot;Cambria Math&quot;/&gt;&lt;w:i/&gt;&lt;w:sz w:val=&quot;24&quot;/&gt;&lt;w:lang w:val=&quot;SV&quot;/&gt;&lt;/w:rPr&gt;&lt;m:t&gt;=&lt;/m:t&gt;&lt;/m:r&gt;&lt;m:d&gt;&lt;m:dPr&gt;&lt;m:begChr m:val=&quot;‚åà&quot;/&gt;&lt;m:endChr m:val=&quot;‚åâ&quot;/&gt;&lt;m:ctrlPr&gt;&lt;w:rPr&gt;&lt;w:rFonts w:ascii=&quot;Cambria Math&quot; w:h-ansi=&quot;Cambria Math&quot;/&gt;&lt;wx:font wx:val=&quot;Cambria Math&quot;/&gt;&lt;w:i/&gt;&lt;w:i-cs/&gt;&lt;w:sz w:val=&quot;24&quot;/&gt;&lt;w:lang w:val=&quot;SV&quot;/&gt;&lt;/w:rPr&gt;&lt;/m:ctrlPr&gt;&lt;/m:dPr&gt;&lt;m:e&gt;&lt;m:r&gt;&lt;w:rPr&gt;&lt;w:rFonts w:ascii=&quot;Cambria Math&quot; w:h-ansi=&quot;Cambria Math&quot;/&gt;&lt;wx:font wx:val=&quot;Cambria Math&quot;/&gt;&lt;w:i/&gt;&lt;w:sz w:val=&quot;24&quot;/&gt;&lt;w:lang w:val=&quot;SV&quot;/&gt;&lt;/w:rPr&gt;&lt;m:t&gt;Œ≤√ó2LM&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5D353D">
              <w:rPr>
                <w:rFonts w:cs="Times New Roman"/>
                <w:iCs/>
                <w:sz w:val="22"/>
                <w:szCs w:val="22"/>
                <w:lang w:val="sv-SE"/>
              </w:rPr>
              <w:instrText xml:space="preserve"> </w:instrText>
            </w:r>
            <w:r w:rsidRPr="005D353D">
              <w:rPr>
                <w:rFonts w:cs="Times New Roman"/>
                <w:iCs/>
                <w:sz w:val="22"/>
                <w:szCs w:val="22"/>
                <w:lang w:val="sv-SE"/>
              </w:rPr>
              <w:fldChar w:fldCharType="end"/>
            </w:r>
            <w:r w:rsidRPr="005D353D">
              <w:rPr>
                <w:rFonts w:cs="Times New Roman"/>
                <w:iCs/>
                <w:sz w:val="22"/>
                <w:szCs w:val="22"/>
                <w:lang w:val="sv-SE"/>
              </w:rPr>
              <w:t xml:space="preserve"> where two values of β are supported  </w:t>
            </w:r>
          </w:p>
          <w:p w14:paraId="592893CE" w14:textId="77777777" w:rsidR="006C6A27" w:rsidRPr="005D353D" w:rsidRDefault="006C6A27" w:rsidP="006C6A27">
            <w:pPr>
              <w:pStyle w:val="Style1"/>
              <w:numPr>
                <w:ilvl w:val="1"/>
                <w:numId w:val="27"/>
              </w:numPr>
              <w:spacing w:after="0" w:line="240" w:lineRule="auto"/>
              <w:rPr>
                <w:rFonts w:cs="Times New Roman"/>
                <w:sz w:val="22"/>
                <w:szCs w:val="22"/>
                <w:lang w:val="en-US"/>
              </w:rPr>
            </w:pPr>
            <w:r w:rsidRPr="005D353D">
              <w:rPr>
                <w:rFonts w:cs="Times New Roman"/>
                <w:sz w:val="22"/>
                <w:szCs w:val="22"/>
                <w:lang w:val="en-US"/>
              </w:rPr>
              <w:t>Down select in RAN1#96 from</w:t>
            </w:r>
            <w:r w:rsidR="002C406B" w:rsidRPr="002C406B">
              <w:rPr>
                <w:rFonts w:cs="Times New Roman"/>
                <w:noProof/>
                <w:position w:val="-24"/>
                <w:sz w:val="22"/>
                <w:szCs w:val="22"/>
                <w:lang w:val="en-US"/>
              </w:rPr>
              <w:object w:dxaOrig="1600" w:dyaOrig="620" w14:anchorId="436052F1">
                <v:shape id="_x0000_i1049" type="#_x0000_t75" alt="" style="width:80pt;height:32pt;mso-width-percent:0;mso-height-percent:0;mso-width-percent:0;mso-height-percent:0" o:ole="">
                  <v:imagedata r:id="rId13" o:title=""/>
                </v:shape>
                <o:OLEObject Type="Embed" ProgID="Equation.DSMT4" ShapeID="_x0000_i1049" DrawAspect="Content" ObjectID="_1615377915" r:id="rId14"/>
              </w:object>
            </w:r>
            <w:r w:rsidRPr="005D353D">
              <w:rPr>
                <w:rFonts w:cs="Times New Roman"/>
                <w:sz w:val="22"/>
                <w:szCs w:val="22"/>
                <w:lang w:val="en-US"/>
              </w:rPr>
              <w:t xml:space="preserve">  </w:t>
            </w:r>
            <w:r w:rsidRPr="005D353D">
              <w:rPr>
                <w:rFonts w:cs="Times New Roman"/>
                <w:sz w:val="22"/>
                <w:szCs w:val="22"/>
                <w:lang w:val="en-US"/>
              </w:rPr>
              <w:fldChar w:fldCharType="begin"/>
            </w:r>
            <w:r w:rsidRPr="005D353D">
              <w:rPr>
                <w:rFonts w:cs="Times New Roman"/>
                <w:sz w:val="22"/>
                <w:szCs w:val="22"/>
                <w:lang w:val="en-US"/>
              </w:rPr>
              <w:instrText xml:space="preserve"> QUOTE </w:instrText>
            </w:r>
            <w:r w:rsidR="002C406B">
              <w:rPr>
                <w:rFonts w:cs="Times New Roman"/>
                <w:noProof/>
                <w:position w:val="-18"/>
                <w:sz w:val="22"/>
                <w:szCs w:val="22"/>
              </w:rPr>
              <w:pict w14:anchorId="6ED72C3C">
                <v:shape id="_x0000_i1048" type="#_x0000_t75" alt="" style="width:70.85pt;height:24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B6&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847B6&quot; wsp:rsidP=&quot;002847B6&quot;&gt;&lt;m:oMathPara&gt;&lt;m:oMath&gt;&lt;m:r&gt;&lt;w:rPr&gt;&lt;w:rFonts w:ascii=&quot;Cambria Math&quot; w:h-ansi=&quot;Cambria Math&quot;/&gt;&lt;wx:font wx:val=&quot;Cambria Math&quot;/&gt;&lt;w:i/&gt;&lt;w:sz w:val=&quot;24&quot;/&gt;&lt;w:lang w:val=&quot;SV&quot;/&gt;&lt;/w:rPr&gt;&lt;m:t&gt;Œ≤‚àà&lt;/m:t&gt;&lt;/m:r&gt;&lt;m:d&gt;&lt;m:dPr&gt;&lt;m:begChr m:val=&quot;{&quot;/&gt;&lt;m:endChr m:val=&quot;}&quot;/&gt;&lt;m:ctrlPr&gt;&lt;w:rPr&gt;&lt;w:rFonts w:ascii=&quot;Cambria Math&quot; w:h-ansi=&quot;Cambria Math&quot;/&gt;&lt;wx:font wx:val=&quot;Cambria Math&quot;/&gt;&lt;w:i/&gt;&lt;w:i-cs/&gt;&lt;w:sz w:val=&quot;24&quot;/&gt;&lt;w:lang w:val=&quot;SV&quot;/&gt;&lt;/w:rPr&gt;&lt;/m:ctrlPr&gt;&lt;/m:dPr&gt;&lt;m:e&gt;&lt;m:f&gt;&lt;m:fPr&gt;&lt;m:ctrlPr&gt;&lt;w:rPr&gt;&lt;w:rFonts w:ascii=&quot;Cambria Math&quot; w:h-ansi=&quot;Cambria Math&quot;/&gt;&lt;wx:font wx:val=&quot;Cambria Math&quot;/&gt;&lt;w:i/&gt;&lt;w:i-cs/&gt;&lt;w:sz w:val=&quot;24&quot;/&gt;&lt;w:lang w:val=&quot;SV&quot;/&gt;&lt;/w:rPr&gt;&lt;/m:ctrlPr&gt;&lt;/m:fPr&gt;&lt;m:num&gt;&lt;m:r&gt;&lt;w:rPr&gt;&lt;w:rFonts w:ascii=&quot;Cambria Math&quot; w:h-ansi=&quot;Cambria Math&quot;/&gt;&lt;wx:font wx:val=&quot;Cambria Math&quot;/&gt;&lt;w:i/&gt;&lt;w:sz w:val=&quot;24&quot;/&gt;&lt;w:lang w:val=&quot;SV&quot;/&gt;&lt;/w:rPr&gt;&lt;m:t&gt;1&lt;/m:t&gt;&lt;/m:r&gt;&lt;/m:num&gt;&lt;m:den&gt;&lt;m:r&gt;&lt;w:rPr&gt;&lt;w:rFonts w:ascii=&quot;Cambria Math&quot; w:h-ansi=&quot;Cambria Math&quot;/&gt;&lt;wx:font wx:val=&quot;Cambria Math&quot;/&gt;&lt;w:i/&gt;&lt;w:sz w:val=&quot;24&quot;/&gt;&lt;w:lang w:val=&quot;SV&quot;/&gt;&lt;/w:rPr&gt;&lt;m:t&gt;8&lt;/m:t&gt;&lt;/m:r&gt;&lt;/m:den&gt;&lt;/m:f&gt;&lt;m:r&gt;&lt;w:rPr&gt;&lt;w:rFonts w:ascii=&quot;Cambria Math&quot; w:h-ansi=&quot;Cambria Math&quot;/&gt;&lt;wx:font wx:val=&quot;Cambria Math&quot;/&gt;&lt;w:i/&gt;&lt;w:sz w:val=&quot;24&quot;/&gt;&lt;w:lang w:val=&quot;SV&quot;/&gt;&lt;/w:rPr&gt;&lt;m:t&gt;,&lt;/m:t&gt;&lt;/m:r&gt;&lt;m:f&gt;&lt;m:fPr&gt;&lt;m:ctrlPr&gt;&lt;w:rPr&gt;&lt;w:rFonts w:ascii=&quot;Cambria Math&quot; w:h-ansi=&quot;Cambria Math&quot;/&gt;&lt;wx:font wx:val=&quot;Cambria Math&quot;/&gt;&lt;w:i/&gt;&lt;w:i-cs/&gt;&lt;w:sz w:val=&quot;24&quot;/&gt;&lt;w:lang w:val=&quot;SV&quot;/&gt;&lt;/w:rPr&gt;&lt;/m:ctrlPr&gt;&lt;/m:fPr&gt;&lt;m:num&gt;&lt;m:r&gt;&lt;w:rPr&gt;&lt;w:rFonts w:ascii=&quot;Cambria Math&quot; w:h-ansi=&quot;Cambria Math&quot;/&gt;&lt;wx:font wx:val=&quot;Cambria Math&quot;/&gt;&lt;w:i/&gt;&lt;w:sz w:val=&quot;24&quot;/&gt;&lt;w:lang w:val=&quot;SV&quot;/&gt;&lt;/w:rPr&gt;&lt;m:t&gt;1&lt;/m:t&gt;&lt;/m:r&gt;&lt;/m:num&gt;&lt;m:den&gt;&lt;m:r&gt;&lt;w:rPr&gt;&lt;w:rFonts w:ascii=&quot;Cambria Math&quot; w:h-ansi=&quot;Cambria Math&quot;/&gt;&lt;wx:font wx:val=&quot;Cambria Math&quot;/&gt;&lt;w:i/&gt;&lt;w:sz w:val=&quot;24&quot;/&gt;&lt;w:lang w:val=&quot;SV&quot;/&gt;&lt;/w:rPr&gt;&lt;m:t&gt;4&lt;/m:t&gt;&lt;/m:r&gt;&lt;/m:den&gt;&lt;/m:f&gt;&lt;m:r&gt;&lt;w:rPr&gt;&lt;w:rFonts w:ascii=&quot;Cambria Math&quot; w:h-ansi=&quot;Cambria Math&quot;/&gt;&lt;wx:font wx:val=&quot;Cambria Math&quot;/&gt;&lt;w:i/&gt;&lt;w:sz w:val=&quot;24&quot;/&gt;&lt;w:lang w:val=&quot;SV&quot;/&gt;&lt;/w:rPr&gt;&lt;m:t&gt;,&lt;/m:t&gt;&lt;/m:r&gt;&lt;m:f&gt;&lt;m:fPr&gt;&lt;m:ctrlPr&gt;&lt;w:rPr&gt;&lt;w:rFonts w:ascii=&quot;Cambria Math&quot; w:h-ansi=&quot;Cambria Math&quot;/&gt;&lt;wx:font wx:val=&quot;Cambria Math&quot;/&gt;&lt;w:i/&gt;&lt;w:i-cs/&gt;&lt;w:sz w:val=&quot;24&quot;/&gt;&lt;w:lang w:val=&quot;SV&quot;/&gt;&lt;/w:rPr&gt;&lt;/m:ctrlPr&gt;&lt;/m:fPr&gt;&lt;m:num&gt;&lt;m:r&gt;&lt;w:rPr&gt;&lt;w:rFonts w:ascii=&quot;Cambria Math&quot; w:h-ansi=&quot;Cambria Math&quot;/&gt;&lt;wx:font wx:val=&quot;Cambria Math&quot;/&gt;&lt;w:i/&gt;&lt;w:sz w:val=&quot;24&quot;/&gt;&lt;w:lang w:val=&quot;SV&quot;/&gt;&lt;/w:rPr&gt;&lt;m:t&gt;1&lt;/m:t&gt;&lt;/m:r&gt;&lt;/m:num&gt;&lt;m:den&gt;&lt;m:r&gt;&lt;w:rPr&gt;&lt;w:rFonts w:ascii=&quot;Cambria Math&quot; w:h-ansi=&quot;Cambria Math&quot;/&gt;&lt;wx:font wx:val=&quot;Cambria Math&quot;/&gt;&lt;w:i/&gt;&lt;w:sz w:val=&quot;24&quot;/&gt;&lt;w:lang w:val=&quot;SV&quot;/&gt;&lt;/w:rPr&gt;&lt;m:t&gt;2&lt;/m:t&gt;&lt;/m:r&gt;&lt;/m:den&gt;&lt;/m:f&gt;&lt;m:r&gt;&lt;w:rPr&gt;&lt;w:rFonts w:ascii=&quot;Cambria Math&quot; w:h-ansi=&quot;Cambria Math&quot;/&gt;&lt;wx:font wx:val=&quot;Cambria Math&quot;/&gt;&lt;w:i/&gt;&lt;w:sz w:val=&quot;24&quot;/&gt;&lt;w:lang w:val=&quot;SV&quot;/&gt;&lt;/w:rPr&gt;&lt;m:t&gt;,&lt;/m:t&gt;&lt;/m:r&gt;&lt;m:f&gt;&lt;m:fPr&gt;&lt;m:ctrlPr&gt;&lt;w:rPr&gt;&lt;w:rFonts w:ascii=&quot;Cambria Math&quot; w:h-ansi=&quot;Cambria Math&quot;/&gt;&lt;wx:font wx:val=&quot;Cambria Math&quot;/&gt;&lt;w:i/&gt;&lt;w:i-cs/&gt;&lt;w:sz w:val=&quot;24&quot;/&gt;&lt;w:lang w:val=&quot;SV&quot;/&gt;&lt;/w:rPr&gt;&lt;/m:ctrlPr&gt;&lt;/m:fPr&gt;&lt;m:num&gt;&lt;m:r&gt;&lt;w:rPr&gt;&lt;w:rFonts w:ascii=&quot;Cambria Math&quot; w:h-ansi=&quot;Cambria Math&quot;/&gt;&lt;wx:font wx:val=&quot;Cambria Math&quot;/&gt;&lt;w:i/&gt;&lt;w:sz w:val=&quot;24&quot;/&gt;&lt;w:lang w:val=&quot;SV&quot;/&gt;&lt;/w:rPr&gt;&lt;m:t&gt;3&lt;/m:t&gt;&lt;/m:r&gt;&lt;/m:num&gt;&lt;m:den&gt;&lt;m:r&gt;&lt;w:rPr&gt;&lt;w:rFonts w:ascii=&quot;Cambria Math&quot; w:h-ansi=&quot;Cambria Math&quot;/&gt;&lt;wx:font wx:val=&quot;Cambria Math&quot;/&gt;&lt;w:i/&gt;&lt;w:sz w:val=&quot;24&quot;/&gt;&lt;w:lang w:val=&quot;SV&quot;/&gt;&lt;/w:rPr&gt;&lt;m:t&gt;4&lt;/m:t&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5D353D">
              <w:rPr>
                <w:rFonts w:cs="Times New Roman"/>
                <w:sz w:val="22"/>
                <w:szCs w:val="22"/>
                <w:lang w:val="en-US"/>
              </w:rPr>
              <w:instrText xml:space="preserve"> </w:instrText>
            </w:r>
            <w:r w:rsidRPr="005D353D">
              <w:rPr>
                <w:rFonts w:cs="Times New Roman"/>
                <w:sz w:val="22"/>
                <w:szCs w:val="22"/>
                <w:lang w:val="en-US"/>
              </w:rPr>
              <w:fldChar w:fldCharType="end"/>
            </w:r>
          </w:p>
          <w:p w14:paraId="04BB2F30" w14:textId="77777777" w:rsidR="006C6A27" w:rsidRPr="005D353D" w:rsidRDefault="006C6A27" w:rsidP="006C6A27">
            <w:pPr>
              <w:pStyle w:val="Style1"/>
              <w:numPr>
                <w:ilvl w:val="0"/>
                <w:numId w:val="27"/>
              </w:numPr>
              <w:spacing w:after="0" w:line="240" w:lineRule="auto"/>
              <w:rPr>
                <w:rFonts w:cs="Times New Roman"/>
                <w:sz w:val="22"/>
                <w:szCs w:val="22"/>
                <w:lang w:val="en-US"/>
              </w:rPr>
            </w:pPr>
            <w:r w:rsidRPr="005D353D">
              <w:rPr>
                <w:rFonts w:cs="Times New Roman"/>
                <w:sz w:val="22"/>
                <w:szCs w:val="22"/>
                <w:lang w:val="en-US"/>
              </w:rPr>
              <w:t xml:space="preserve">The UCI consists of two parts: </w:t>
            </w:r>
          </w:p>
          <w:p w14:paraId="1C0E06C0" w14:textId="77777777" w:rsidR="006C6A27" w:rsidRPr="005D353D" w:rsidRDefault="006C6A27" w:rsidP="006C6A27">
            <w:pPr>
              <w:pStyle w:val="Style1"/>
              <w:numPr>
                <w:ilvl w:val="1"/>
                <w:numId w:val="27"/>
              </w:numPr>
              <w:spacing w:after="0" w:line="240" w:lineRule="auto"/>
              <w:rPr>
                <w:rFonts w:cs="Times New Roman"/>
                <w:sz w:val="22"/>
                <w:szCs w:val="22"/>
                <w:lang w:val="en-US"/>
              </w:rPr>
            </w:pPr>
            <w:r w:rsidRPr="005D353D">
              <w:rPr>
                <w:rFonts w:cs="Times New Roman"/>
                <w:sz w:val="22"/>
                <w:szCs w:val="22"/>
                <w:lang w:val="en-US"/>
              </w:rPr>
              <w:t>Information pertaining to t</w:t>
            </w:r>
            <w:r w:rsidRPr="005D353D">
              <w:rPr>
                <w:rFonts w:cs="Times New Roman"/>
                <w:iCs/>
                <w:sz w:val="22"/>
                <w:szCs w:val="22"/>
                <w:lang w:val="en-US"/>
              </w:rPr>
              <w:t>he number(s) of non-zero coefficients is reported in UCI part 1</w:t>
            </w:r>
          </w:p>
          <w:p w14:paraId="6125C412" w14:textId="77777777" w:rsidR="006C6A27" w:rsidRPr="005D353D" w:rsidRDefault="006C6A27" w:rsidP="006C6A27">
            <w:pPr>
              <w:pStyle w:val="Style1"/>
              <w:numPr>
                <w:ilvl w:val="2"/>
                <w:numId w:val="27"/>
              </w:numPr>
              <w:spacing w:after="0" w:line="240" w:lineRule="auto"/>
              <w:rPr>
                <w:rFonts w:cs="Times New Roman"/>
                <w:sz w:val="22"/>
                <w:szCs w:val="22"/>
                <w:lang w:val="en-US"/>
              </w:rPr>
            </w:pPr>
            <w:r w:rsidRPr="005D353D">
              <w:rPr>
                <w:rFonts w:cs="Times New Roman"/>
                <w:iCs/>
                <w:sz w:val="22"/>
                <w:szCs w:val="22"/>
                <w:lang w:val="en-US"/>
              </w:rPr>
              <w:t xml:space="preserve">Note: This does not imply whether this information consists of single or multiple values </w:t>
            </w:r>
          </w:p>
          <w:p w14:paraId="00DFDBF5" w14:textId="77777777" w:rsidR="006C6A27" w:rsidRPr="005D353D" w:rsidRDefault="006C6A27" w:rsidP="006C6A27">
            <w:pPr>
              <w:pStyle w:val="Style1"/>
              <w:numPr>
                <w:ilvl w:val="1"/>
                <w:numId w:val="27"/>
              </w:numPr>
              <w:spacing w:after="0" w:line="240" w:lineRule="auto"/>
              <w:rPr>
                <w:rFonts w:cs="Times New Roman"/>
                <w:sz w:val="22"/>
                <w:szCs w:val="22"/>
                <w:lang w:val="en-US"/>
              </w:rPr>
            </w:pPr>
            <w:r w:rsidRPr="005D353D">
              <w:rPr>
                <w:rFonts w:cs="Times New Roman"/>
                <w:iCs/>
                <w:sz w:val="22"/>
                <w:szCs w:val="22"/>
                <w:lang w:val="en-US"/>
              </w:rPr>
              <w:t>The payload of UCI part 1 remains the same for different RI value(s)</w:t>
            </w:r>
          </w:p>
          <w:p w14:paraId="2705EB52" w14:textId="77777777" w:rsidR="006C6A27" w:rsidRPr="005D353D" w:rsidRDefault="006C6A27" w:rsidP="006C6A27">
            <w:pPr>
              <w:pStyle w:val="Style1"/>
              <w:numPr>
                <w:ilvl w:val="0"/>
                <w:numId w:val="27"/>
              </w:numPr>
              <w:spacing w:after="0" w:line="240" w:lineRule="auto"/>
              <w:rPr>
                <w:rFonts w:cs="Times New Roman"/>
                <w:sz w:val="22"/>
                <w:szCs w:val="22"/>
                <w:lang w:val="en-US"/>
              </w:rPr>
            </w:pPr>
            <w:r w:rsidRPr="005D353D">
              <w:rPr>
                <w:rFonts w:cs="Times New Roman"/>
                <w:sz w:val="22"/>
                <w:szCs w:val="22"/>
                <w:lang w:val="en-US"/>
              </w:rPr>
              <w:t>Bitmap is used to indicate non-zero coefficient indices</w:t>
            </w:r>
          </w:p>
          <w:p w14:paraId="29216DCD" w14:textId="3DA38B69" w:rsidR="006C6A27" w:rsidRDefault="006C6A27" w:rsidP="006C6A27">
            <w:pPr>
              <w:rPr>
                <w:sz w:val="22"/>
                <w:szCs w:val="22"/>
                <w:lang w:eastAsia="x-none"/>
              </w:rPr>
            </w:pPr>
          </w:p>
          <w:p w14:paraId="09BCE49A" w14:textId="77777777" w:rsidR="00BF5E44" w:rsidRPr="00843C6D" w:rsidRDefault="00BF5E44" w:rsidP="00BF5E44">
            <w:pPr>
              <w:pStyle w:val="Style1"/>
              <w:spacing w:after="0" w:line="240" w:lineRule="auto"/>
              <w:ind w:firstLine="0"/>
              <w:rPr>
                <w:rFonts w:cs="Times New Roman"/>
                <w:highlight w:val="green"/>
                <w:lang w:val="en-US"/>
              </w:rPr>
            </w:pPr>
            <w:r w:rsidRPr="00843C6D">
              <w:rPr>
                <w:rFonts w:cs="Times New Roman"/>
                <w:b/>
                <w:highlight w:val="green"/>
                <w:lang w:val="en-US"/>
              </w:rPr>
              <w:t>Agreement</w:t>
            </w:r>
          </w:p>
          <w:p w14:paraId="2E9AAC5B" w14:textId="77777777" w:rsidR="00BF5E44" w:rsidRPr="0003060C" w:rsidRDefault="00BF5E44" w:rsidP="00BF5E44">
            <w:pPr>
              <w:pStyle w:val="Style1"/>
              <w:spacing w:after="0" w:line="240" w:lineRule="auto"/>
              <w:ind w:firstLine="0"/>
              <w:rPr>
                <w:rFonts w:cs="Times New Roman"/>
                <w:lang w:val="en-US"/>
              </w:rPr>
            </w:pPr>
            <w:r w:rsidRPr="0003060C">
              <w:rPr>
                <w:rFonts w:cs="Times New Roman"/>
                <w:lang w:val="en-US"/>
              </w:rPr>
              <w:t>On subset selection for layer 0, agree on the following:</w:t>
            </w:r>
          </w:p>
          <w:p w14:paraId="7ED2F2AD" w14:textId="77777777" w:rsidR="00BF5E44" w:rsidRPr="0003060C" w:rsidRDefault="00BF5E44" w:rsidP="00BF5E44">
            <w:pPr>
              <w:pStyle w:val="Style1"/>
              <w:numPr>
                <w:ilvl w:val="0"/>
                <w:numId w:val="31"/>
              </w:numPr>
              <w:spacing w:after="0" w:line="240" w:lineRule="auto"/>
              <w:rPr>
                <w:rFonts w:cs="Times New Roman"/>
                <w:lang w:val="en-US"/>
              </w:rPr>
            </w:pPr>
            <w:r w:rsidRPr="0003060C">
              <w:rPr>
                <w:rFonts w:cs="Times New Roman"/>
                <w:lang w:val="en-US"/>
              </w:rPr>
              <w:t>Unrestricted (polarization-independent) subset selection which requires a size-2LM bitmap in UCI part 2</w:t>
            </w:r>
          </w:p>
          <w:p w14:paraId="7DB4CBF5" w14:textId="77777777" w:rsidR="00BF5E44" w:rsidRPr="0003060C" w:rsidRDefault="00BF5E44" w:rsidP="00BF5E44">
            <w:pPr>
              <w:pStyle w:val="Style1"/>
              <w:numPr>
                <w:ilvl w:val="0"/>
                <w:numId w:val="31"/>
              </w:numPr>
              <w:spacing w:after="0" w:line="240" w:lineRule="auto"/>
              <w:rPr>
                <w:rFonts w:cs="Times New Roman"/>
                <w:lang w:val="en-US"/>
              </w:rPr>
            </w:pPr>
            <w:r w:rsidRPr="0003060C">
              <w:rPr>
                <w:rFonts w:cs="Times New Roman"/>
                <w:lang w:val="en-US"/>
              </w:rPr>
              <w:fldChar w:fldCharType="begin"/>
            </w:r>
            <w:r w:rsidRPr="0003060C">
              <w:rPr>
                <w:rFonts w:cs="Times New Roman"/>
                <w:lang w:val="en-US"/>
              </w:rPr>
              <w:instrText xml:space="preserve"> QUOTE </w:instrText>
            </w:r>
            <w:r w:rsidR="002C406B">
              <w:rPr>
                <w:rFonts w:cs="Times New Roman"/>
                <w:noProof/>
                <w:position w:val="-15"/>
              </w:rPr>
              <w:pict w14:anchorId="7E96A734">
                <v:shape id="_x0000_i1047" type="#_x0000_t75" alt="" style="width:49.15pt;height:20.5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8E4&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A0&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1EC&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02&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A5E&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97&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DE7&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9F8&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83&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153&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7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4B&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9FE&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3BF&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28&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A80&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8BB&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5EB&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DA7&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E79&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54&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21&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772&quot;/&gt;&lt;wsp:rsid wsp:val=&quot;00702C9F&quot;/&gt;&lt;wsp:rsid wsp:val=&quot;00702CC9&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20&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5F6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6ECE&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BC7&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5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2C7&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2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280&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37B&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74&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2EB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1DE&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6E81&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ACD&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DF5&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5A&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2B&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BA7&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394&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0B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3C&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B5&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47&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0E&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195&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8D3&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60F&quot;/&gt;&lt;wsp:rsid wsp:val=&quot;00E127D2&quot;/&gt;&lt;wsp:rsid wsp:val=&quot;00E128B2&quot;/&gt;&lt;wsp:rsid wsp:val=&quot;00E12A21&quot;/&gt;&lt;wsp:rsid wsp:val=&quot;00E12A65&quot;/&gt;&lt;wsp:rsid wsp:val=&quot;00E12BB3&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B3E&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C60&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B0F&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2&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870&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1E&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3E&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C34&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D78&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5CF&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B7E03&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054&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5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AAB&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27F02&quot; wsp:rsidP=&quot;00127F02&quot;&gt;&lt;m:oMathPara&gt;&lt;m:oMath&gt;&lt;m:r&gt;&lt;w:rPr&gt;&lt;w:rFonts w:ascii=&quot;Cambria Math&quot; w:h-ansi=&quot;Cambria Math&quot;/&gt;&lt;wx:font wx:val=&quot;Cambria Math&quot;/&gt;&lt;w:i/&gt;&lt;w:lang w:val=&quot;EN-US&quot;/&gt;&lt;/w:rPr&gt;&lt;m:t&gt;Œ≤‚àà&lt;/m:t&gt;&lt;/m:r&gt;&lt;m:d&gt;&lt;m:dPr&gt;&lt;m:begChr m:val=&quot;{&quot;/&gt;&lt;m:endChr m:val=&quot;}&quot;/&gt;&lt;m:ctrlPr&gt;&lt;w:rPr&gt;&lt;w:rFonts w:ascii=&quot;Cambria Math&quot; w:h-ansi=&quot;Cambria Math&quot;/&gt;&lt;wx:font wx:val=&quot;Cambria Math&quot;/&gt;&lt;w:i/&gt;&lt;w:lang w:val=&quot;EN-US&quot;/&gt;&lt;/w:rPr&gt;&lt;/m:ctrlPr&gt;&lt;/m:dPr&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4&lt;/m:t&gt;&lt;/m:r&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2&lt;/m:t&gt;&lt;/m:r&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4&lt;/m:t&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3060C">
              <w:rPr>
                <w:rFonts w:cs="Times New Roman"/>
                <w:lang w:val="en-US"/>
              </w:rPr>
              <w:instrText xml:space="preserve"> </w:instrText>
            </w:r>
            <w:r w:rsidRPr="0003060C">
              <w:rPr>
                <w:rFonts w:cs="Times New Roman"/>
                <w:lang w:val="en-US"/>
              </w:rPr>
              <w:fldChar w:fldCharType="end"/>
            </w:r>
            <w:r w:rsidR="002C406B" w:rsidRPr="002C406B">
              <w:rPr>
                <w:rFonts w:cs="Times New Roman"/>
                <w:noProof/>
                <w:position w:val="-28"/>
                <w:lang w:val="en-US"/>
              </w:rPr>
              <w:object w:dxaOrig="1420" w:dyaOrig="680" w14:anchorId="403452F1">
                <v:shape id="_x0000_i1046" type="#_x0000_t75" alt="" style="width:70.85pt;height:34.3pt;mso-width-percent:0;mso-height-percent:0;mso-width-percent:0;mso-height-percent:0" o:ole="">
                  <v:imagedata r:id="rId17" o:title=""/>
                </v:shape>
                <o:OLEObject Type="Embed" ProgID="Equation.DSMT4" ShapeID="_x0000_i1046" DrawAspect="Content" ObjectID="_1615377916" r:id="rId18"/>
              </w:object>
            </w:r>
            <w:r>
              <w:rPr>
                <w:rFonts w:cs="Times New Roman"/>
                <w:lang w:val="en-US"/>
              </w:rPr>
              <w:t xml:space="preserve"> </w:t>
            </w:r>
          </w:p>
          <w:p w14:paraId="1C01729D" w14:textId="77777777" w:rsidR="00BF5E44" w:rsidRPr="0003060C" w:rsidRDefault="00BF5E44" w:rsidP="00BF5E44">
            <w:pPr>
              <w:pStyle w:val="Style1"/>
              <w:numPr>
                <w:ilvl w:val="1"/>
                <w:numId w:val="31"/>
              </w:numPr>
              <w:spacing w:after="0" w:line="240" w:lineRule="auto"/>
              <w:rPr>
                <w:rFonts w:cs="Times New Roman"/>
                <w:lang w:val="en-US"/>
              </w:rPr>
            </w:pPr>
            <w:r w:rsidRPr="0003060C">
              <w:rPr>
                <w:rFonts w:cs="Times New Roman"/>
                <w:lang w:val="en-US"/>
              </w:rPr>
              <w:t xml:space="preserve">FFS: Further down selection of supported combinations of FD compression parameters  </w:t>
            </w:r>
          </w:p>
          <w:p w14:paraId="46280E64" w14:textId="77777777" w:rsidR="00BF5E44" w:rsidRPr="005D353D" w:rsidRDefault="00BF5E44" w:rsidP="006C6A27">
            <w:pPr>
              <w:rPr>
                <w:sz w:val="22"/>
                <w:szCs w:val="22"/>
                <w:lang w:eastAsia="x-none"/>
              </w:rPr>
            </w:pPr>
          </w:p>
          <w:p w14:paraId="027E1B9E" w14:textId="77777777" w:rsidR="006C6A27" w:rsidRPr="005D353D" w:rsidRDefault="006C6A27" w:rsidP="006C6A27">
            <w:pPr>
              <w:pStyle w:val="Style1"/>
              <w:spacing w:after="0" w:line="240" w:lineRule="auto"/>
              <w:ind w:firstLine="0"/>
              <w:rPr>
                <w:rFonts w:cs="Times New Roman"/>
                <w:b/>
                <w:sz w:val="22"/>
                <w:szCs w:val="22"/>
                <w:highlight w:val="green"/>
                <w:lang w:val="en-US" w:eastAsia="ko-KR"/>
              </w:rPr>
            </w:pPr>
            <w:r w:rsidRPr="005D353D">
              <w:rPr>
                <w:rFonts w:cs="Times New Roman"/>
                <w:b/>
                <w:sz w:val="22"/>
                <w:szCs w:val="22"/>
                <w:highlight w:val="green"/>
                <w:lang w:val="en-US" w:eastAsia="ko-KR"/>
              </w:rPr>
              <w:t>A</w:t>
            </w:r>
            <w:r w:rsidRPr="005D353D">
              <w:rPr>
                <w:rFonts w:cs="Times New Roman"/>
                <w:b/>
                <w:sz w:val="22"/>
                <w:szCs w:val="22"/>
                <w:highlight w:val="green"/>
                <w:lang w:val="en-US"/>
              </w:rPr>
              <w:t>greement</w:t>
            </w:r>
          </w:p>
          <w:p w14:paraId="3AF638D4" w14:textId="77777777" w:rsidR="006C6A27" w:rsidRPr="005D353D" w:rsidRDefault="006C6A27" w:rsidP="006C6A27">
            <w:pPr>
              <w:pStyle w:val="Style1"/>
              <w:spacing w:after="0" w:line="240" w:lineRule="auto"/>
              <w:ind w:firstLine="0"/>
              <w:rPr>
                <w:rFonts w:cs="Times New Roman"/>
                <w:sz w:val="22"/>
                <w:szCs w:val="22"/>
                <w:lang w:val="en-US" w:eastAsia="ko-KR"/>
              </w:rPr>
            </w:pPr>
            <w:r w:rsidRPr="005D353D">
              <w:rPr>
                <w:rFonts w:cs="Times New Roman"/>
                <w:sz w:val="22"/>
                <w:szCs w:val="22"/>
                <w:lang w:val="en-US" w:eastAsia="ko-KR"/>
              </w:rPr>
              <w:t>Two values of M are supported. In RAN1#96, down select between the following alternatives (</w:t>
            </w:r>
            <w:r w:rsidR="002C406B" w:rsidRPr="002C406B">
              <w:rPr>
                <w:rFonts w:cs="Times New Roman"/>
                <w:noProof/>
                <w:position w:val="-24"/>
                <w:sz w:val="22"/>
                <w:szCs w:val="22"/>
                <w:lang w:val="en-US"/>
              </w:rPr>
              <w:object w:dxaOrig="1060" w:dyaOrig="620" w14:anchorId="69D89E71">
                <v:shape id="_x0000_i1045" type="#_x0000_t75" alt="" style="width:52.55pt;height:32pt;mso-width-percent:0;mso-height-percent:0;mso-width-percent:0;mso-height-percent:0" o:ole="">
                  <v:imagedata r:id="rId19" o:title=""/>
                </v:shape>
                <o:OLEObject Type="Embed" ProgID="Equation.DSMT4" ShapeID="_x0000_i1045" DrawAspect="Content" ObjectID="_1615377917" r:id="rId20"/>
              </w:object>
            </w:r>
            <w:r w:rsidRPr="005D353D">
              <w:rPr>
                <w:rFonts w:cs="Times New Roman"/>
                <w:sz w:val="22"/>
                <w:szCs w:val="22"/>
                <w:lang w:val="en-US" w:eastAsia="ko-KR"/>
              </w:rPr>
              <w:fldChar w:fldCharType="begin"/>
            </w:r>
            <w:r w:rsidRPr="005D353D">
              <w:rPr>
                <w:rFonts w:cs="Times New Roman"/>
                <w:sz w:val="22"/>
                <w:szCs w:val="22"/>
                <w:lang w:val="en-US" w:eastAsia="ko-KR"/>
              </w:rPr>
              <w:instrText xml:space="preserve"> QUOTE </w:instrText>
            </w:r>
            <w:r w:rsidR="002C406B">
              <w:rPr>
                <w:rFonts w:cs="Times New Roman"/>
                <w:noProof/>
                <w:position w:val="-15"/>
                <w:sz w:val="22"/>
                <w:szCs w:val="22"/>
              </w:rPr>
              <w:pict w14:anchorId="4BB543A1">
                <v:shape id="_x0000_i1044" type="#_x0000_t75" alt="" style="width:37.7pt;height:20.5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04&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95B04&quot; wsp:rsidP=&quot;00A95B04&quot;&gt;&lt;m:oMathPara&gt;&lt;m:oMath&gt;&lt;m:r&gt;&lt;w:rPr&gt;&lt;w:rFonts w:ascii=&quot;Cambria Math&quot; w:h-ansi=&quot;Cambria Math&quot;/&gt;&lt;wx:font wx:val=&quot;Cambria Math&quot;/&gt;&lt;w:i/&gt;&lt;/w:rPr&gt;&lt;m:t&gt;p‚àà&lt;/m:t&gt;&lt;/m:r&gt;&lt;m:d&gt;&lt;m:dPr&gt;&lt;m:begChr m:val=&quot;{&quot;/&gt;&lt;m:endChr m:val=&quot;}&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5D353D">
              <w:rPr>
                <w:rFonts w:cs="Times New Roman"/>
                <w:sz w:val="22"/>
                <w:szCs w:val="22"/>
                <w:lang w:val="en-US" w:eastAsia="ko-KR"/>
              </w:rPr>
              <w:instrText xml:space="preserve"> </w:instrText>
            </w:r>
            <w:r w:rsidRPr="005D353D">
              <w:rPr>
                <w:rFonts w:cs="Times New Roman"/>
                <w:sz w:val="22"/>
                <w:szCs w:val="22"/>
                <w:lang w:val="en-US" w:eastAsia="ko-KR"/>
              </w:rPr>
              <w:fldChar w:fldCharType="end"/>
            </w:r>
            <w:r w:rsidRPr="005D353D">
              <w:rPr>
                <w:rFonts w:cs="Times New Roman"/>
                <w:sz w:val="22"/>
                <w:szCs w:val="22"/>
                <w:lang w:val="en-US" w:eastAsia="ko-KR"/>
              </w:rPr>
              <w:t>):</w:t>
            </w:r>
          </w:p>
          <w:p w14:paraId="12EEF699" w14:textId="77777777" w:rsidR="006C6A27" w:rsidRPr="005D353D" w:rsidRDefault="006C6A27" w:rsidP="006C6A27">
            <w:pPr>
              <w:pStyle w:val="Style1"/>
              <w:numPr>
                <w:ilvl w:val="0"/>
                <w:numId w:val="29"/>
              </w:numPr>
              <w:spacing w:after="0" w:line="240" w:lineRule="auto"/>
              <w:rPr>
                <w:rFonts w:cs="Times New Roman"/>
                <w:sz w:val="22"/>
                <w:szCs w:val="22"/>
                <w:lang w:val="en-US" w:eastAsia="ko-KR"/>
              </w:rPr>
            </w:pPr>
            <w:r w:rsidRPr="005D353D">
              <w:rPr>
                <w:rFonts w:cs="Times New Roman"/>
                <w:sz w:val="22"/>
                <w:szCs w:val="22"/>
                <w:lang w:val="en-US" w:eastAsia="ko-KR"/>
              </w:rPr>
              <w:t xml:space="preserve">Alt1. </w:t>
            </w:r>
            <w:r w:rsidRPr="005D353D">
              <w:rPr>
                <w:rFonts w:cs="Times New Roman"/>
                <w:sz w:val="22"/>
                <w:szCs w:val="22"/>
                <w:lang w:val="en-US" w:eastAsia="ko-KR"/>
              </w:rPr>
              <w:fldChar w:fldCharType="begin"/>
            </w:r>
            <w:r w:rsidRPr="005D353D">
              <w:rPr>
                <w:rFonts w:cs="Times New Roman"/>
                <w:sz w:val="22"/>
                <w:szCs w:val="22"/>
                <w:lang w:val="en-US" w:eastAsia="ko-KR"/>
              </w:rPr>
              <w:instrText xml:space="preserve"> QUOTE </w:instrText>
            </w:r>
            <w:r w:rsidR="002C406B">
              <w:rPr>
                <w:rFonts w:cs="Times New Roman"/>
                <w:noProof/>
                <w:position w:val="-15"/>
                <w:sz w:val="22"/>
                <w:szCs w:val="22"/>
              </w:rPr>
              <w:pict w14:anchorId="33534D5F">
                <v:shape id="_x0000_i1043" type="#_x0000_t75" alt="" style="width:56pt;height:20.5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C94&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03C94&quot; wsp:rsidP=&quot;00203C94&quot;&gt;&lt;m:oMathPara&gt;&lt;m:oMath&gt;&lt;m:r&gt;&lt;w:rPr&gt;&lt;w:rFonts w:ascii=&quot;Cambria Math&quot; w:h-ansi=&quot;Cambria Math&quot;/&gt;&lt;wx:font wx:val=&quot;Cambria Math&quot;/&gt;&lt;w:i/&gt;&lt;/w:rPr&gt;&lt;m:t&gt;M=&lt;/m:t&gt;&lt;/m:r&gt;&lt;m:d&gt;&lt;m:dPr&gt;&lt;m:begChr m:val=&quot;‚åà&quot;/&gt;&lt;m:endChr m:val=&quot;‚åâ&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ó&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num&gt;&lt;m:den&gt;&lt;m:r&gt;&lt;w:rPr&gt;&lt;w:rFonts w:ascii=&quot;Cambria Math&quot; w:h-ansi=&quot;Cambria Math&quot;/&gt;&lt;wx:font wx:val=&quot;Cambria Math&quot;/&gt;&lt;w:i/&gt;&lt;/w:rPr&gt;&lt;m:t&gt;R&lt;/m:t&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5D353D">
              <w:rPr>
                <w:rFonts w:cs="Times New Roman"/>
                <w:sz w:val="22"/>
                <w:szCs w:val="22"/>
                <w:lang w:val="en-US" w:eastAsia="ko-KR"/>
              </w:rPr>
              <w:instrText xml:space="preserve"> </w:instrText>
            </w:r>
            <w:r w:rsidRPr="005D353D">
              <w:rPr>
                <w:rFonts w:cs="Times New Roman"/>
                <w:sz w:val="22"/>
                <w:szCs w:val="22"/>
                <w:lang w:val="en-US" w:eastAsia="ko-KR"/>
              </w:rPr>
              <w:fldChar w:fldCharType="end"/>
            </w:r>
            <w:r w:rsidR="002C406B" w:rsidRPr="002C406B">
              <w:rPr>
                <w:rFonts w:cs="Times New Roman"/>
                <w:noProof/>
                <w:position w:val="-28"/>
                <w:sz w:val="22"/>
                <w:szCs w:val="22"/>
                <w:lang w:val="en-US" w:eastAsia="ko-KR"/>
              </w:rPr>
              <w:object w:dxaOrig="1420" w:dyaOrig="680" w14:anchorId="38E5DC53">
                <v:shape id="_x0000_i1042" type="#_x0000_t75" alt="" style="width:70.85pt;height:33.15pt;mso-width-percent:0;mso-height-percent:0;mso-width-percent:0;mso-height-percent:0" o:ole="">
                  <v:imagedata r:id="rId23" o:title=""/>
                </v:shape>
                <o:OLEObject Type="Embed" ProgID="Equation.DSMT4" ShapeID="_x0000_i1042" DrawAspect="Content" ObjectID="_1615377918" r:id="rId24"/>
              </w:object>
            </w:r>
            <w:r w:rsidRPr="005D353D">
              <w:rPr>
                <w:rFonts w:cs="Times New Roman"/>
                <w:sz w:val="22"/>
                <w:szCs w:val="22"/>
                <w:lang w:val="en-US" w:eastAsia="ko-KR"/>
              </w:rPr>
              <w:t xml:space="preserve"> </w:t>
            </w:r>
          </w:p>
          <w:p w14:paraId="747708A5" w14:textId="77777777" w:rsidR="006C6A27" w:rsidRPr="005D353D" w:rsidRDefault="006C6A27" w:rsidP="006C6A27">
            <w:pPr>
              <w:pStyle w:val="Style1"/>
              <w:numPr>
                <w:ilvl w:val="0"/>
                <w:numId w:val="28"/>
              </w:numPr>
              <w:spacing w:after="0" w:line="240" w:lineRule="auto"/>
              <w:rPr>
                <w:rFonts w:cs="Times New Roman"/>
                <w:sz w:val="22"/>
                <w:szCs w:val="22"/>
              </w:rPr>
            </w:pPr>
            <w:r w:rsidRPr="005D353D">
              <w:rPr>
                <w:rFonts w:cs="Times New Roman"/>
                <w:sz w:val="22"/>
                <w:szCs w:val="22"/>
              </w:rPr>
              <w:t xml:space="preserve">Alt2. </w:t>
            </w:r>
            <w:r w:rsidRPr="005D353D">
              <w:rPr>
                <w:rFonts w:cs="Times New Roman"/>
                <w:sz w:val="22"/>
                <w:szCs w:val="22"/>
              </w:rPr>
              <w:fldChar w:fldCharType="begin"/>
            </w:r>
            <w:r w:rsidRPr="005D353D">
              <w:rPr>
                <w:rFonts w:cs="Times New Roman"/>
                <w:sz w:val="22"/>
                <w:szCs w:val="22"/>
              </w:rPr>
              <w:instrText xml:space="preserve"> QUOTE </w:instrText>
            </w:r>
            <w:r w:rsidR="002C406B">
              <w:rPr>
                <w:rFonts w:cs="Times New Roman"/>
                <w:noProof/>
                <w:position w:val="-9"/>
                <w:sz w:val="22"/>
                <w:szCs w:val="22"/>
              </w:rPr>
              <w:pict w14:anchorId="36F61044">
                <v:shape id="_x0000_i1041" type="#_x0000_t75" alt="" style="width:57.15pt;height:13.7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7C7&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D07C7&quot; wsp:rsidP=&quot;009D07C7&quot;&gt;&lt;m:oMathPara&gt;&lt;m:oMath&gt;&lt;m:r&gt;&lt;w:rPr&gt;&lt;w:rFonts w:ascii=&quot;Cambria Math&quot; w:h-ansi=&quot;Cambria Math&quot;/&gt;&lt;wx:font wx:val=&quot;Cambria Math&quot;/&gt;&lt;w:i/&gt;&lt;/w:rPr&gt;&lt;m:t&gt;M=&lt;/m:t&gt;&lt;/m:r&gt;&lt;m:d&gt;&lt;m:dPr&gt;&lt;m:begChr m:val=&quot;‚åà&quot;/&gt;&lt;m:endChr m:val=&quot;‚åâ&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ó&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5D353D">
              <w:rPr>
                <w:rFonts w:cs="Times New Roman"/>
                <w:sz w:val="22"/>
                <w:szCs w:val="22"/>
              </w:rPr>
              <w:instrText xml:space="preserve"> </w:instrText>
            </w:r>
            <w:r w:rsidRPr="005D353D">
              <w:rPr>
                <w:rFonts w:cs="Times New Roman"/>
                <w:sz w:val="22"/>
                <w:szCs w:val="22"/>
              </w:rPr>
              <w:fldChar w:fldCharType="end"/>
            </w:r>
            <w:r w:rsidR="002C406B" w:rsidRPr="002C406B">
              <w:rPr>
                <w:rFonts w:cs="Times New Roman"/>
                <w:noProof/>
                <w:position w:val="-14"/>
                <w:sz w:val="22"/>
                <w:szCs w:val="22"/>
                <w:lang w:val="en-US" w:eastAsia="ko-KR"/>
              </w:rPr>
              <w:object w:dxaOrig="1400" w:dyaOrig="400" w14:anchorId="1F4C74AE">
                <v:shape id="_x0000_i1040" type="#_x0000_t75" alt="" style="width:69.7pt;height:20.55pt;mso-width-percent:0;mso-height-percent:0;mso-width-percent:0;mso-height-percent:0" o:ole="">
                  <v:imagedata r:id="rId26" o:title=""/>
                </v:shape>
                <o:OLEObject Type="Embed" ProgID="Equation.DSMT4" ShapeID="_x0000_i1040" DrawAspect="Content" ObjectID="_1615377919" r:id="rId27"/>
              </w:object>
            </w:r>
          </w:p>
          <w:p w14:paraId="1593A392" w14:textId="77777777" w:rsidR="006C6A27" w:rsidRPr="005D353D" w:rsidRDefault="006C6A27" w:rsidP="006C6A27">
            <w:pPr>
              <w:pStyle w:val="Style1"/>
              <w:numPr>
                <w:ilvl w:val="0"/>
                <w:numId w:val="28"/>
              </w:numPr>
              <w:spacing w:after="0" w:line="240" w:lineRule="auto"/>
              <w:rPr>
                <w:rFonts w:cs="Times New Roman"/>
                <w:sz w:val="22"/>
                <w:szCs w:val="22"/>
              </w:rPr>
            </w:pPr>
            <w:r w:rsidRPr="005D353D">
              <w:rPr>
                <w:rFonts w:cs="Times New Roman"/>
                <w:sz w:val="22"/>
                <w:szCs w:val="22"/>
              </w:rPr>
              <w:t xml:space="preserve">FFS: support for p=1/8 and/or p=3/4 in addition to 1/4 and 1/2 </w:t>
            </w:r>
          </w:p>
          <w:p w14:paraId="274EC897" w14:textId="77777777" w:rsidR="006C6A27" w:rsidRPr="005D353D" w:rsidRDefault="006C6A27" w:rsidP="006C6A27">
            <w:pPr>
              <w:rPr>
                <w:sz w:val="22"/>
                <w:szCs w:val="22"/>
                <w:lang w:eastAsia="x-none"/>
              </w:rPr>
            </w:pPr>
          </w:p>
          <w:p w14:paraId="147215F6" w14:textId="77777777" w:rsidR="006C6A27" w:rsidRPr="005D353D" w:rsidRDefault="006C6A27" w:rsidP="006C6A27">
            <w:pPr>
              <w:rPr>
                <w:b/>
                <w:sz w:val="22"/>
                <w:szCs w:val="22"/>
                <w:highlight w:val="green"/>
                <w:lang w:eastAsia="x-none"/>
              </w:rPr>
            </w:pPr>
            <w:r w:rsidRPr="005D353D">
              <w:rPr>
                <w:b/>
                <w:sz w:val="22"/>
                <w:szCs w:val="22"/>
                <w:highlight w:val="green"/>
                <w:lang w:eastAsia="x-none"/>
              </w:rPr>
              <w:t>Agreement</w:t>
            </w:r>
          </w:p>
          <w:p w14:paraId="77C12E51" w14:textId="77777777" w:rsidR="006C6A27" w:rsidRPr="005D353D" w:rsidRDefault="006C6A27" w:rsidP="006C6A27">
            <w:pPr>
              <w:pStyle w:val="Style1"/>
              <w:spacing w:after="0" w:line="240" w:lineRule="auto"/>
              <w:ind w:firstLine="0"/>
              <w:rPr>
                <w:rFonts w:cs="Times New Roman"/>
                <w:sz w:val="22"/>
                <w:szCs w:val="22"/>
                <w:lang w:val="en-US" w:eastAsia="ko-KR"/>
              </w:rPr>
            </w:pPr>
            <w:bookmarkStart w:id="1" w:name="_Hlk536009008"/>
            <w:r w:rsidRPr="005D353D">
              <w:rPr>
                <w:rFonts w:cs="Times New Roman"/>
                <w:sz w:val="22"/>
                <w:szCs w:val="22"/>
              </w:rPr>
              <w:t>Values of N</w:t>
            </w:r>
            <w:r w:rsidRPr="005D353D">
              <w:rPr>
                <w:rFonts w:cs="Times New Roman"/>
                <w:sz w:val="22"/>
                <w:szCs w:val="22"/>
                <w:vertAlign w:val="subscript"/>
              </w:rPr>
              <w:t>3</w:t>
            </w:r>
            <w:r w:rsidRPr="005D353D">
              <w:rPr>
                <w:rFonts w:cs="Times New Roman"/>
                <w:sz w:val="22"/>
                <w:szCs w:val="22"/>
              </w:rPr>
              <w:t>: For</w:t>
            </w:r>
            <w:r w:rsidR="002C406B" w:rsidRPr="00F613FC">
              <w:rPr>
                <w:rFonts w:cs="Times New Roman"/>
                <w:noProof/>
                <w:position w:val="-10"/>
                <w:sz w:val="22"/>
                <w:szCs w:val="22"/>
              </w:rPr>
              <w:object w:dxaOrig="920" w:dyaOrig="320" w14:anchorId="4ACD8DCA">
                <v:shape id="_x0000_i1039" type="#_x0000_t75" alt="" style="width:46.85pt;height:16pt;mso-width-percent:0;mso-height-percent:0;mso-width-percent:0;mso-height-percent:0" o:ole="">
                  <v:imagedata r:id="rId28" o:title=""/>
                </v:shape>
                <o:OLEObject Type="Embed" ProgID="Equation.DSMT4" ShapeID="_x0000_i1039" DrawAspect="Content" ObjectID="_1615377920" r:id="rId29"/>
              </w:object>
            </w:r>
            <w:r w:rsidRPr="005D353D">
              <w:rPr>
                <w:rFonts w:cs="Times New Roman"/>
                <w:sz w:val="22"/>
                <w:szCs w:val="22"/>
              </w:rPr>
              <w:t xml:space="preserve"> </w:t>
            </w:r>
            <w:r w:rsidRPr="005D353D">
              <w:rPr>
                <w:rFonts w:cs="Times New Roman"/>
                <w:sz w:val="22"/>
                <w:szCs w:val="22"/>
              </w:rPr>
              <w:fldChar w:fldCharType="begin"/>
            </w:r>
            <w:r w:rsidRPr="005D353D">
              <w:rPr>
                <w:rFonts w:cs="Times New Roman"/>
                <w:sz w:val="22"/>
                <w:szCs w:val="22"/>
              </w:rPr>
              <w:instrText xml:space="preserve"> QUOTE </w:instrText>
            </w:r>
            <w:r w:rsidR="002C406B">
              <w:rPr>
                <w:rFonts w:cs="Times New Roman"/>
                <w:noProof/>
                <w:position w:val="-9"/>
                <w:sz w:val="22"/>
                <w:szCs w:val="22"/>
              </w:rPr>
              <w:pict w14:anchorId="10B96A2A">
                <v:shape id="_x0000_i1038" type="#_x0000_t75" alt="" style="width:37.7pt;height:13.7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3BB&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613BB&quot; wsp:rsidP=&quot;006613BB&quot;&gt;&lt;m:oMathPara&gt;&lt;m:oMath&gt;&lt;m:r&gt;&lt;w:rPr&gt;&lt;w:rFonts w:ascii=&quot;Cambria Math&quot; w:h-ansi=&quot;Cambria Math&quot;/&gt;&lt;wx:font wx:val=&quot;Cambria Math&quot;/&gt;&lt;w:i/&gt;&lt;/w:rPr&gt;&lt;m:t&gt;R‚àà&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5D353D">
              <w:rPr>
                <w:rFonts w:cs="Times New Roman"/>
                <w:sz w:val="22"/>
                <w:szCs w:val="22"/>
              </w:rPr>
              <w:instrText xml:space="preserve"> </w:instrText>
            </w:r>
            <w:r w:rsidRPr="005D353D">
              <w:rPr>
                <w:rFonts w:cs="Times New Roman"/>
                <w:sz w:val="22"/>
                <w:szCs w:val="22"/>
              </w:rPr>
              <w:fldChar w:fldCharType="end"/>
            </w:r>
            <w:r w:rsidRPr="005D353D">
              <w:rPr>
                <w:rFonts w:cs="Times New Roman"/>
                <w:sz w:val="22"/>
                <w:szCs w:val="22"/>
              </w:rPr>
              <w:t xml:space="preserve"> and N</w:t>
            </w:r>
            <w:r w:rsidRPr="005D353D">
              <w:rPr>
                <w:rFonts w:cs="Times New Roman"/>
                <w:sz w:val="22"/>
                <w:szCs w:val="22"/>
                <w:vertAlign w:val="subscript"/>
              </w:rPr>
              <w:t>SB</w:t>
            </w:r>
            <w:r w:rsidRPr="005D353D">
              <w:rPr>
                <w:rFonts w:cs="Times New Roman"/>
                <w:iCs/>
                <w:sz w:val="22"/>
                <w:szCs w:val="22"/>
              </w:rPr>
              <w:t xml:space="preserve"> </w:t>
            </w:r>
            <w:r w:rsidRPr="005D353D">
              <w:rPr>
                <w:rFonts w:cs="Times New Roman"/>
                <w:sz w:val="22"/>
                <w:szCs w:val="22"/>
              </w:rPr>
              <w:t xml:space="preserve">is # CQI subbands, when </w:t>
            </w:r>
            <w:r w:rsidR="002C406B" w:rsidRPr="00F613FC">
              <w:rPr>
                <w:rFonts w:cs="Times New Roman"/>
                <w:noProof/>
                <w:position w:val="-12"/>
                <w:sz w:val="22"/>
                <w:szCs w:val="22"/>
              </w:rPr>
              <w:object w:dxaOrig="1400" w:dyaOrig="360" w14:anchorId="607C3CBB">
                <v:shape id="_x0000_i1037" type="#_x0000_t75" alt="" style="width:69.7pt;height:18.3pt;mso-width-percent:0;mso-height-percent:0;mso-width-percent:0;mso-height-percent:0" o:ole="">
                  <v:imagedata r:id="rId31" o:title=""/>
                </v:shape>
                <o:OLEObject Type="Embed" ProgID="Equation.DSMT4" ShapeID="_x0000_i1037" DrawAspect="Content" ObjectID="_1615377921" r:id="rId32"/>
              </w:object>
            </w:r>
            <w:r w:rsidRPr="005D353D">
              <w:rPr>
                <w:rFonts w:cs="Times New Roman"/>
                <w:sz w:val="22"/>
                <w:szCs w:val="22"/>
                <w:lang w:val="en-US" w:eastAsia="ko-KR"/>
              </w:rPr>
              <w:fldChar w:fldCharType="begin"/>
            </w:r>
            <w:r w:rsidRPr="005D353D">
              <w:rPr>
                <w:rFonts w:cs="Times New Roman"/>
                <w:sz w:val="22"/>
                <w:szCs w:val="22"/>
                <w:lang w:val="en-US" w:eastAsia="ko-KR"/>
              </w:rPr>
              <w:instrText xml:space="preserve"> QUOTE </w:instrText>
            </w:r>
            <w:r w:rsidR="002C406B">
              <w:rPr>
                <w:rFonts w:cs="Times New Roman"/>
                <w:noProof/>
                <w:position w:val="-9"/>
                <w:sz w:val="22"/>
                <w:szCs w:val="22"/>
              </w:rPr>
              <w:pict w14:anchorId="4A252362">
                <v:shape id="_x0000_i1036" type="#_x0000_t75" alt="" style="width:66.3pt;height:13.7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A0&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14FA0&quot; wsp:rsidP=&quot;00E14FA0&quot;&gt;&lt;m:oMathPara&gt;&lt;m:oMath&gt;&lt;m:d&gt;&lt;m:dPr&gt;&lt;m:ctrlPr&gt;&lt;w:rPr&gt;&lt;w:rFonts w:ascii=&quot;Cambria Math&quot; w:h-ansi=&quot;Cambria Math&quot;/&gt;&lt;wx:font wx:val=&quot;Cambria Math&quot;/&gt;&lt;w:i/&gt;&lt;w:i-cs/&gt;&lt;/w:rPr&gt;&lt;/m:ctrlPr&gt;&lt;/m:dPr&gt;&lt;m:e&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B&lt;/m:t&gt;&lt;/m:r&gt;&lt;/m:sub&gt;&lt;/m:sSub&gt;&lt;m:r&gt;&lt;w:rPr&gt;&lt;w:rFonts w:ascii=&quot;Cambria Math&quot; w:h-ansi=&quot;Cambria Math&quot; w:hint=&quot;fareast&quot;/&gt;&lt;wx:font wx:val=&quot;Batang&quot;/&gt;&lt;w:i/&gt;&lt;w:lang w:val=&quot;DE&quot;/&gt;&lt;/w:rPr&gt;&lt;m:t&gt;√ó&lt;/m:t&gt;&lt;/m:r&gt;&lt;m:r&gt;&lt;w:rPr&gt;&lt;w:rFonts w:ascii=&quot;Cambria Math&quot; w:h-ansi=&quot;Cambria Math&quot;/&gt;&lt;wx:font wx:val=&quot;Cambria Math&quot;/&gt;&lt;w:i/&gt;&lt;/w:rPr&gt;&lt;m:t&gt;R&lt;/m:t&gt;&lt;/m:r&gt;&lt;/m:e&gt;&lt;/m:d&gt;&lt;m:r&gt;&lt;w:rPr&gt;&lt;w:rFonts w:ascii=&quot;Cambria Math&quot; w:h-ansi=&quot;Cambria Math&quot;/&gt;&lt;wx:font wx:val=&quot;Cambria Math&quot;/&gt;&lt;w:i/&gt;&lt;/w:rPr&gt;&lt;m:t&gt;‚â§1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5D353D">
              <w:rPr>
                <w:rFonts w:cs="Times New Roman"/>
                <w:sz w:val="22"/>
                <w:szCs w:val="22"/>
                <w:lang w:val="en-US" w:eastAsia="ko-KR"/>
              </w:rPr>
              <w:instrText xml:space="preserve"> </w:instrText>
            </w:r>
            <w:r w:rsidRPr="005D353D">
              <w:rPr>
                <w:rFonts w:cs="Times New Roman"/>
                <w:sz w:val="22"/>
                <w:szCs w:val="22"/>
                <w:lang w:val="en-US" w:eastAsia="ko-KR"/>
              </w:rPr>
              <w:fldChar w:fldCharType="end"/>
            </w:r>
            <w:r w:rsidRPr="005D353D">
              <w:rPr>
                <w:rFonts w:cs="Times New Roman"/>
                <w:sz w:val="22"/>
                <w:szCs w:val="22"/>
                <w:lang w:val="en-US" w:eastAsia="ko-KR"/>
              </w:rPr>
              <w:t xml:space="preserve">, </w:t>
            </w:r>
            <w:r w:rsidR="002C406B" w:rsidRPr="002C406B">
              <w:rPr>
                <w:rFonts w:cs="Times New Roman"/>
                <w:noProof/>
                <w:position w:val="-12"/>
                <w:sz w:val="22"/>
                <w:szCs w:val="22"/>
                <w:lang w:val="en-US" w:eastAsia="ko-KR"/>
              </w:rPr>
              <w:object w:dxaOrig="1300" w:dyaOrig="360" w14:anchorId="49B05E02">
                <v:shape id="_x0000_i1035" type="#_x0000_t75" alt="" style="width:65.9pt;height:18.25pt;mso-width-percent:0;mso-height-percent:0;mso-width-percent:0;mso-height-percent:0" o:ole="">
                  <v:imagedata r:id="rId34" o:title=""/>
                </v:shape>
                <o:OLEObject Type="Embed" ProgID="Equation.DSMT4" ShapeID="_x0000_i1035" DrawAspect="Content" ObjectID="_1615377922" r:id="rId35"/>
              </w:object>
            </w:r>
          </w:p>
          <w:bookmarkEnd w:id="1"/>
          <w:p w14:paraId="491AE338" w14:textId="77777777" w:rsidR="006C6A27" w:rsidRPr="005D353D" w:rsidRDefault="006C6A27" w:rsidP="006C6A27">
            <w:pPr>
              <w:pStyle w:val="Style1"/>
              <w:spacing w:after="0" w:line="240" w:lineRule="auto"/>
              <w:ind w:firstLine="0"/>
              <w:rPr>
                <w:rFonts w:cs="Times New Roman"/>
                <w:sz w:val="22"/>
                <w:szCs w:val="22"/>
                <w:lang w:val="en-US" w:eastAsia="ko-KR"/>
              </w:rPr>
            </w:pPr>
            <w:r w:rsidRPr="005D353D">
              <w:rPr>
                <w:rFonts w:cs="Times New Roman"/>
                <w:sz w:val="22"/>
                <w:szCs w:val="22"/>
              </w:rPr>
              <w:t>Values of N</w:t>
            </w:r>
            <w:r w:rsidRPr="005D353D">
              <w:rPr>
                <w:rFonts w:cs="Times New Roman"/>
                <w:sz w:val="22"/>
                <w:szCs w:val="22"/>
                <w:vertAlign w:val="subscript"/>
              </w:rPr>
              <w:t>3</w:t>
            </w:r>
            <w:r w:rsidRPr="005D353D">
              <w:rPr>
                <w:rFonts w:cs="Times New Roman"/>
                <w:sz w:val="22"/>
                <w:szCs w:val="22"/>
              </w:rPr>
              <w:t xml:space="preserve">: For </w:t>
            </w:r>
            <w:r w:rsidR="002C406B" w:rsidRPr="00F613FC">
              <w:rPr>
                <w:rFonts w:cs="Times New Roman"/>
                <w:noProof/>
                <w:position w:val="-10"/>
                <w:sz w:val="22"/>
                <w:szCs w:val="22"/>
              </w:rPr>
              <w:object w:dxaOrig="920" w:dyaOrig="320" w14:anchorId="13E35A11">
                <v:shape id="_x0000_i1034" type="#_x0000_t75" alt="" style="width:45.65pt;height:16.25pt;mso-width-percent:0;mso-height-percent:0;mso-width-percent:0;mso-height-percent:0" o:ole="">
                  <v:imagedata r:id="rId28" o:title=""/>
                </v:shape>
                <o:OLEObject Type="Embed" ProgID="Equation.DSMT4" ShapeID="_x0000_i1034" DrawAspect="Content" ObjectID="_1615377923" r:id="rId36"/>
              </w:object>
            </w:r>
            <w:r w:rsidRPr="005D353D">
              <w:rPr>
                <w:rFonts w:cs="Times New Roman"/>
                <w:sz w:val="22"/>
                <w:szCs w:val="22"/>
              </w:rPr>
              <w:fldChar w:fldCharType="begin"/>
            </w:r>
            <w:r w:rsidRPr="005D353D">
              <w:rPr>
                <w:rFonts w:cs="Times New Roman"/>
                <w:sz w:val="22"/>
                <w:szCs w:val="22"/>
              </w:rPr>
              <w:instrText xml:space="preserve"> QUOTE </w:instrText>
            </w:r>
            <w:r w:rsidR="002C406B">
              <w:rPr>
                <w:rFonts w:cs="Times New Roman"/>
                <w:noProof/>
                <w:position w:val="-9"/>
                <w:sz w:val="22"/>
                <w:szCs w:val="22"/>
              </w:rPr>
              <w:pict w14:anchorId="540B16A7">
                <v:shape id="_x0000_i1033" type="#_x0000_t75" alt="" style="width:38.55pt;height:14.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16F&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7616F&quot; wsp:rsidP=&quot;0087616F&quot;&gt;&lt;m:oMathPara&gt;&lt;m:oMath&gt;&lt;m:r&gt;&lt;w:rPr&gt;&lt;w:rFonts w:ascii=&quot;Cambria Math&quot; w:h-ansi=&quot;Cambria Math&quot;/&gt;&lt;wx:font wx:val=&quot;Cambria Math&quot;/&gt;&lt;w:i/&gt;&lt;/w:rPr&gt;&lt;m:t&gt;R‚àà&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5D353D">
              <w:rPr>
                <w:rFonts w:cs="Times New Roman"/>
                <w:sz w:val="22"/>
                <w:szCs w:val="22"/>
              </w:rPr>
              <w:instrText xml:space="preserve"> </w:instrText>
            </w:r>
            <w:r w:rsidRPr="005D353D">
              <w:rPr>
                <w:rFonts w:cs="Times New Roman"/>
                <w:sz w:val="22"/>
                <w:szCs w:val="22"/>
              </w:rPr>
              <w:fldChar w:fldCharType="end"/>
            </w:r>
            <w:r w:rsidRPr="005D353D">
              <w:rPr>
                <w:rFonts w:cs="Times New Roman"/>
                <w:sz w:val="22"/>
                <w:szCs w:val="22"/>
              </w:rPr>
              <w:t xml:space="preserve"> and N</w:t>
            </w:r>
            <w:r w:rsidRPr="005D353D">
              <w:rPr>
                <w:rFonts w:cs="Times New Roman"/>
                <w:sz w:val="22"/>
                <w:szCs w:val="22"/>
                <w:vertAlign w:val="subscript"/>
              </w:rPr>
              <w:t>SB</w:t>
            </w:r>
            <w:r w:rsidRPr="005D353D">
              <w:rPr>
                <w:rFonts w:cs="Times New Roman"/>
                <w:sz w:val="22"/>
                <w:szCs w:val="22"/>
              </w:rPr>
              <w:t xml:space="preserve"> is # CQI subbands, when </w:t>
            </w:r>
            <w:r w:rsidR="002C406B" w:rsidRPr="00F613FC">
              <w:rPr>
                <w:rFonts w:cs="Times New Roman"/>
                <w:noProof/>
                <w:position w:val="-12"/>
                <w:sz w:val="22"/>
                <w:szCs w:val="22"/>
              </w:rPr>
              <w:object w:dxaOrig="1400" w:dyaOrig="360" w14:anchorId="2E488510">
                <v:shape id="_x0000_i1032" type="#_x0000_t75" alt="" style="width:71pt;height:18.25pt;mso-width-percent:0;mso-height-percent:0;mso-width-percent:0;mso-height-percent:0" o:ole="">
                  <v:imagedata r:id="rId37" o:title=""/>
                </v:shape>
                <o:OLEObject Type="Embed" ProgID="Equation.DSMT4" ShapeID="_x0000_i1032" DrawAspect="Content" ObjectID="_1615377924" r:id="rId38"/>
              </w:object>
            </w:r>
            <w:r w:rsidRPr="005D353D">
              <w:rPr>
                <w:rFonts w:cs="Times New Roman"/>
                <w:sz w:val="22"/>
                <w:szCs w:val="22"/>
                <w:lang w:val="en-US" w:eastAsia="ko-KR"/>
              </w:rPr>
              <w:fldChar w:fldCharType="begin"/>
            </w:r>
            <w:r w:rsidRPr="005D353D">
              <w:rPr>
                <w:rFonts w:cs="Times New Roman"/>
                <w:sz w:val="22"/>
                <w:szCs w:val="22"/>
                <w:lang w:val="en-US" w:eastAsia="ko-KR"/>
              </w:rPr>
              <w:instrText xml:space="preserve"> QUOTE </w:instrText>
            </w:r>
            <w:r w:rsidR="002C406B">
              <w:rPr>
                <w:rFonts w:cs="Times New Roman"/>
                <w:noProof/>
                <w:position w:val="-9"/>
                <w:sz w:val="22"/>
                <w:szCs w:val="22"/>
              </w:rPr>
              <w:pict w14:anchorId="4C42A9D6">
                <v:shape id="_x0000_i1031" type="#_x0000_t75" alt="" style="width:65.9pt;height:14.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AD8&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B5AD8&quot; wsp:rsidP=&quot;00FB5AD8&quot;&gt;&lt;m:oMathPara&gt;&lt;m:oMath&gt;&lt;m:d&gt;&lt;m:dPr&gt;&lt;m:ctrlPr&gt;&lt;w:rPr&gt;&lt;w:rFonts w:ascii=&quot;Cambria Math&quot; w:h-ansi=&quot;Cambria Math&quot;/&gt;&lt;wx:font wx:val=&quot;Cambria Math&quot;/&gt;&lt;w:i/&gt;&lt;w:i-cs/&gt;&lt;/w:rPr&gt;&lt;/m:ctrlPr&gt;&lt;/m:dPr&gt;&lt;m:e&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B&lt;/m:t&gt;&lt;/m:r&gt;&lt;/m:sub&gt;&lt;/m:sSub&gt;&lt;m:r&gt;&lt;w:rPr&gt;&lt;w:rFonts w:ascii=&quot;Cambria Math&quot; w:h-ansi=&quot;Cambria Math&quot; w:hint=&quot;fareast&quot;/&gt;&lt;wx:font wx:val=&quot;Batang&quot;/&gt;&lt;w:i/&gt;&lt;w:lang w:val=&quot;DE&quot;/&gt;&lt;/w:rPr&gt;&lt;m:t&gt;√ó&lt;/m:t&gt;&lt;/m:r&gt;&lt;m:r&gt;&lt;w:rPr&gt;&lt;w:rFonts w:ascii=&quot;Cambria Math&quot; w:h-ansi=&quot;Cambria Math&quot;/&gt;&lt;wx:font wx:val=&quot;Cambria Math&quot;/&gt;&lt;w:i/&gt;&lt;/w:rPr&gt;&lt;m:t&gt;R&lt;/m:t&gt;&lt;/m:r&gt;&lt;/m:e&gt;&lt;/m:d&gt;&lt;m:r&gt;&lt;w:rPr&gt;&lt;w:rFonts w:ascii=&quot;Cambria Math&quot; w:h-ansi=&quot;Cambria Math&quot;/&gt;&lt;wx:font wx:val=&quot;Cambria Math&quot;/&gt;&lt;w:i/&gt;&lt;/w:rPr&gt;&lt;m:t&gt;&amp;gt;1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5D353D">
              <w:rPr>
                <w:rFonts w:cs="Times New Roman"/>
                <w:sz w:val="22"/>
                <w:szCs w:val="22"/>
                <w:lang w:val="en-US" w:eastAsia="ko-KR"/>
              </w:rPr>
              <w:instrText xml:space="preserve"> </w:instrText>
            </w:r>
            <w:r w:rsidRPr="005D353D">
              <w:rPr>
                <w:rFonts w:cs="Times New Roman"/>
                <w:sz w:val="22"/>
                <w:szCs w:val="22"/>
                <w:lang w:val="en-US" w:eastAsia="ko-KR"/>
              </w:rPr>
              <w:fldChar w:fldCharType="end"/>
            </w:r>
            <w:r w:rsidRPr="005D353D">
              <w:rPr>
                <w:rFonts w:cs="Times New Roman"/>
                <w:sz w:val="22"/>
                <w:szCs w:val="22"/>
                <w:lang w:val="en-US" w:eastAsia="ko-KR"/>
              </w:rPr>
              <w:t>, downselect among the following alternatives in RAN1#96</w:t>
            </w:r>
          </w:p>
          <w:p w14:paraId="278BB6AF" w14:textId="77777777" w:rsidR="006C6A27" w:rsidRPr="005D353D" w:rsidRDefault="006C6A27" w:rsidP="006C6A27">
            <w:pPr>
              <w:pStyle w:val="Style1"/>
              <w:numPr>
                <w:ilvl w:val="0"/>
                <w:numId w:val="30"/>
              </w:numPr>
              <w:spacing w:after="0" w:line="240" w:lineRule="auto"/>
              <w:textAlignment w:val="center"/>
              <w:rPr>
                <w:rFonts w:cs="Times New Roman"/>
                <w:sz w:val="22"/>
                <w:szCs w:val="22"/>
              </w:rPr>
            </w:pPr>
            <w:r w:rsidRPr="005D353D">
              <w:rPr>
                <w:rFonts w:cs="Times New Roman"/>
                <w:sz w:val="22"/>
                <w:szCs w:val="22"/>
              </w:rPr>
              <w:t>Alt1: N</w:t>
            </w:r>
            <w:r w:rsidRPr="005D353D">
              <w:rPr>
                <w:rFonts w:cs="Times New Roman"/>
                <w:sz w:val="22"/>
                <w:szCs w:val="22"/>
                <w:vertAlign w:val="subscript"/>
              </w:rPr>
              <w:t>3</w:t>
            </w:r>
            <w:r w:rsidRPr="005D353D">
              <w:rPr>
                <w:rFonts w:cs="Times New Roman"/>
                <w:sz w:val="22"/>
                <w:szCs w:val="22"/>
              </w:rPr>
              <w:fldChar w:fldCharType="begin"/>
            </w:r>
            <w:r w:rsidRPr="005D353D">
              <w:rPr>
                <w:rFonts w:cs="Times New Roman"/>
                <w:sz w:val="22"/>
                <w:szCs w:val="22"/>
              </w:rPr>
              <w:instrText xml:space="preserve"> QUOTE </w:instrText>
            </w:r>
            <w:r w:rsidR="002C406B">
              <w:rPr>
                <w:rFonts w:cs="Times New Roman"/>
                <w:noProof/>
                <w:sz w:val="22"/>
                <w:szCs w:val="22"/>
              </w:rPr>
              <w:pict w14:anchorId="525B6258">
                <v:shape id="_x0000_i1030" type="#_x0000_t75" alt="" style="width:13.2pt;height:14.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E40&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F3E40&quot; wsp:rsidP=&quot;007F3E40&quot;&gt;&lt;m:oMathPara&gt;&lt;m:oMath&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lang w:val=&quot;DE&quot;/&gt;&lt;/w:rPr&gt;&lt;m:t&gt;3&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5D353D">
              <w:rPr>
                <w:rFonts w:cs="Times New Roman"/>
                <w:sz w:val="22"/>
                <w:szCs w:val="22"/>
              </w:rPr>
              <w:instrText xml:space="preserve"> </w:instrText>
            </w:r>
            <w:r w:rsidRPr="005D353D">
              <w:rPr>
                <w:rFonts w:cs="Times New Roman"/>
                <w:sz w:val="22"/>
                <w:szCs w:val="22"/>
              </w:rPr>
              <w:fldChar w:fldCharType="end"/>
            </w:r>
            <w:r w:rsidRPr="005D353D">
              <w:rPr>
                <w:rFonts w:cs="Times New Roman"/>
                <w:sz w:val="22"/>
                <w:szCs w:val="22"/>
              </w:rPr>
              <w:t xml:space="preserve"> is smallest multiple of 2, 3, or 5 which is </w:t>
            </w:r>
            <w:r w:rsidR="002C406B" w:rsidRPr="00F613FC">
              <w:rPr>
                <w:rFonts w:cs="Times New Roman"/>
                <w:noProof/>
                <w:sz w:val="22"/>
                <w:szCs w:val="22"/>
              </w:rPr>
              <w:object w:dxaOrig="980" w:dyaOrig="360" w14:anchorId="1269D2D8">
                <v:shape id="_x0000_i1029" type="#_x0000_t75" alt="" style="width:48.7pt;height:18.25pt;mso-width-percent:0;mso-height-percent:0;mso-width-percent:0;mso-height-percent:0" o:ole="">
                  <v:imagedata r:id="rId41" o:title=""/>
                </v:shape>
                <o:OLEObject Type="Embed" ProgID="Equation.DSMT4" ShapeID="_x0000_i1029" DrawAspect="Content" ObjectID="_1615377925" r:id="rId42"/>
              </w:object>
            </w:r>
            <w:r w:rsidRPr="005D353D">
              <w:rPr>
                <w:rFonts w:cs="Times New Roman"/>
                <w:sz w:val="22"/>
                <w:szCs w:val="22"/>
              </w:rPr>
              <w:t xml:space="preserve"> </w:t>
            </w:r>
            <w:r w:rsidRPr="005D353D">
              <w:rPr>
                <w:rFonts w:cs="Times New Roman"/>
                <w:sz w:val="22"/>
                <w:szCs w:val="22"/>
              </w:rPr>
              <w:fldChar w:fldCharType="begin"/>
            </w:r>
            <w:r w:rsidRPr="005D353D">
              <w:rPr>
                <w:rFonts w:cs="Times New Roman"/>
                <w:sz w:val="22"/>
                <w:szCs w:val="22"/>
              </w:rPr>
              <w:instrText xml:space="preserve"> QUOTE </w:instrText>
            </w:r>
            <w:r w:rsidR="002C406B">
              <w:rPr>
                <w:rFonts w:cs="Times New Roman"/>
                <w:noProof/>
                <w:sz w:val="22"/>
                <w:szCs w:val="22"/>
              </w:rPr>
              <w:pict w14:anchorId="714CA105">
                <v:shape id="_x0000_i1028" type="#_x0000_t75" alt="" style="width:52.75pt;height:14.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82F&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7682F&quot; wsp:rsidP=&quot;00F7682F&quot;&gt;&lt;m:oMathPara&gt;&lt;m:oMath&gt;&lt;m:r&gt;&lt;w:rPr&gt;&lt;w:rFonts w:ascii=&quot;Cambria Math&quot; w:h-ansi=&quot;Cambria Math&quot;/&gt;&lt;wx:font wx:val=&quot;Cambria Math&quot;/&gt;&lt;w:i/&gt;&lt;/w:rPr&gt;&lt;m:t&gt;‚â•&lt;/m:t&gt;&lt;/m:r&gt;&lt;m:d&gt;&lt;m:dPr&gt;&lt;m:ctrlPr&gt;&lt;w:rPr&gt;&lt;w:rFonts w:ascii=&quot;Cambria Math&quot; w:h-ansi=&quot;Cambria Math&quot;/&gt;&lt;wx:font wx:val=&quot;Cambria Math&quot;/&gt;&lt;w:i/&gt;&lt;w:i-cs/&gt;&lt;/w:rPr&gt;&lt;/m:ctrlPr&gt;&lt;/m:dPr&gt;&lt;m:e&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B&lt;/m:t&gt;&lt;/m:r&gt;&lt;/m:sub&gt;&lt;/m:sSub&gt;&lt;m:r&gt;&lt;w:rPr&gt;&lt;w:rFonts w:ascii=&quot;Cambria Math&quot; w:h-ansi=&quot;Cambria Math&quot; w:hint=&quot;fareast&quot;/&gt;&lt;wx:font wx:val=&quot;Batang&quot;/&gt;&lt;w:i/&gt;&lt;w:lang w:val=&quot;DE&quot;/&gt;&lt;/w:rPr&gt;&lt;m:t&gt;√ó&lt;/m:t&gt;&lt;/m:r&gt;&lt;m:r&gt;&lt;w:rPr&gt;&lt;w:rFonts w:ascii=&quot;Cambria Math&quot; w:h-ansi=&quot;Cambria Math&quot;/&gt;&lt;wx:font wx:val=&quot;Cambria Math&quot;/&gt;&lt;w:i/&gt;&lt;/w:rPr&gt;&lt;m:t&gt;R&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5D353D">
              <w:rPr>
                <w:rFonts w:cs="Times New Roman"/>
                <w:sz w:val="22"/>
                <w:szCs w:val="22"/>
              </w:rPr>
              <w:instrText xml:space="preserve"> </w:instrText>
            </w:r>
            <w:r w:rsidRPr="005D353D">
              <w:rPr>
                <w:rFonts w:cs="Times New Roman"/>
                <w:sz w:val="22"/>
                <w:szCs w:val="22"/>
              </w:rPr>
              <w:fldChar w:fldCharType="end"/>
            </w:r>
          </w:p>
          <w:p w14:paraId="35EC1B29" w14:textId="538B36FF" w:rsidR="006C6A27" w:rsidRDefault="006C6A27" w:rsidP="006C6A27">
            <w:pPr>
              <w:pStyle w:val="Style1"/>
              <w:numPr>
                <w:ilvl w:val="0"/>
                <w:numId w:val="30"/>
              </w:numPr>
              <w:spacing w:after="0" w:line="240" w:lineRule="auto"/>
              <w:rPr>
                <w:rFonts w:cs="Times New Roman"/>
                <w:sz w:val="22"/>
                <w:szCs w:val="22"/>
              </w:rPr>
            </w:pPr>
            <w:r w:rsidRPr="005D353D">
              <w:rPr>
                <w:rFonts w:cs="Times New Roman"/>
                <w:sz w:val="22"/>
                <w:szCs w:val="22"/>
              </w:rPr>
              <w:t>Alt2: N</w:t>
            </w:r>
            <w:r w:rsidRPr="005D353D">
              <w:rPr>
                <w:rFonts w:cs="Times New Roman"/>
                <w:sz w:val="22"/>
                <w:szCs w:val="22"/>
                <w:vertAlign w:val="subscript"/>
              </w:rPr>
              <w:t>3</w:t>
            </w:r>
            <w:r w:rsidRPr="005D353D">
              <w:rPr>
                <w:rFonts w:cs="Times New Roman"/>
                <w:sz w:val="22"/>
                <w:szCs w:val="22"/>
              </w:rPr>
              <w:fldChar w:fldCharType="begin"/>
            </w:r>
            <w:r w:rsidRPr="005D353D">
              <w:rPr>
                <w:rFonts w:cs="Times New Roman"/>
                <w:sz w:val="22"/>
                <w:szCs w:val="22"/>
              </w:rPr>
              <w:instrText xml:space="preserve"> QUOTE </w:instrText>
            </w:r>
            <w:r w:rsidR="002C406B">
              <w:rPr>
                <w:rFonts w:cs="Times New Roman"/>
                <w:noProof/>
                <w:sz w:val="22"/>
                <w:szCs w:val="22"/>
              </w:rPr>
              <w:pict w14:anchorId="1D664AA1">
                <v:shape id="_x0000_i1027" type="#_x0000_t75" alt="" style="width:13.2pt;height:14.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E40&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F3E40&quot; wsp:rsidP=&quot;007F3E40&quot;&gt;&lt;m:oMathPara&gt;&lt;m:oMath&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lang w:val=&quot;DE&quot;/&gt;&lt;/w:rPr&gt;&lt;m:t&gt;3&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5D353D">
              <w:rPr>
                <w:rFonts w:cs="Times New Roman"/>
                <w:sz w:val="22"/>
                <w:szCs w:val="22"/>
              </w:rPr>
              <w:instrText xml:space="preserve"> </w:instrText>
            </w:r>
            <w:r w:rsidRPr="005D353D">
              <w:rPr>
                <w:rFonts w:cs="Times New Roman"/>
                <w:sz w:val="22"/>
                <w:szCs w:val="22"/>
              </w:rPr>
              <w:fldChar w:fldCharType="end"/>
            </w:r>
            <w:r w:rsidRPr="005D353D">
              <w:rPr>
                <w:rFonts w:cs="Times New Roman"/>
                <w:sz w:val="22"/>
                <w:szCs w:val="22"/>
              </w:rPr>
              <w:t xml:space="preserve"> is a multiple of 2, 3, or 5. Segment into 2 parts with overlapping between 2 parts. Note: no padding is needed to align the DFT size with the multiple of 2, 3, or 5</w:t>
            </w:r>
          </w:p>
          <w:p w14:paraId="1EC9B047" w14:textId="3A7C4CE4" w:rsidR="003C7D7F" w:rsidRDefault="003C7D7F" w:rsidP="003C7D7F">
            <w:pPr>
              <w:pStyle w:val="Style1"/>
              <w:spacing w:after="0" w:line="240" w:lineRule="auto"/>
              <w:rPr>
                <w:rFonts w:cs="Times New Roman"/>
                <w:sz w:val="22"/>
                <w:szCs w:val="22"/>
              </w:rPr>
            </w:pPr>
          </w:p>
          <w:p w14:paraId="562278D9" w14:textId="77777777" w:rsidR="003C7D7F" w:rsidRPr="001A1881" w:rsidRDefault="003C7D7F" w:rsidP="003C7D7F">
            <w:pPr>
              <w:pStyle w:val="Style1"/>
              <w:spacing w:after="0" w:line="240" w:lineRule="auto"/>
              <w:ind w:firstLine="0"/>
              <w:rPr>
                <w:rFonts w:cs="Times New Roman"/>
                <w:highlight w:val="green"/>
                <w:lang w:eastAsia="ko-KR"/>
              </w:rPr>
            </w:pPr>
            <w:r w:rsidRPr="001A1881">
              <w:rPr>
                <w:rFonts w:cs="Times New Roman"/>
                <w:b/>
                <w:bCs/>
                <w:highlight w:val="green"/>
                <w:lang w:eastAsia="ko-KR"/>
              </w:rPr>
              <w:t>Agreement</w:t>
            </w:r>
          </w:p>
          <w:p w14:paraId="03830729" w14:textId="77777777" w:rsidR="003C7D7F" w:rsidRPr="001A1881" w:rsidRDefault="003C7D7F" w:rsidP="003C7D7F">
            <w:pPr>
              <w:pStyle w:val="Style1"/>
              <w:spacing w:after="0" w:line="240" w:lineRule="auto"/>
              <w:ind w:firstLine="0"/>
              <w:rPr>
                <w:rFonts w:cs="Times New Roman"/>
                <w:lang w:eastAsia="ko-KR"/>
              </w:rPr>
            </w:pPr>
            <w:r w:rsidRPr="001A1881">
              <w:rPr>
                <w:rFonts w:cs="Times New Roman"/>
                <w:lang w:eastAsia="ko-KR"/>
              </w:rPr>
              <w:t xml:space="preserve">For RI=2, the following is supported </w:t>
            </w:r>
          </w:p>
          <w:p w14:paraId="54B659B4" w14:textId="77777777" w:rsidR="003C7D7F" w:rsidRPr="001A1881" w:rsidRDefault="003C7D7F" w:rsidP="003C7D7F">
            <w:pPr>
              <w:pStyle w:val="Style1"/>
              <w:numPr>
                <w:ilvl w:val="0"/>
                <w:numId w:val="32"/>
              </w:numPr>
              <w:spacing w:after="0" w:line="240" w:lineRule="auto"/>
              <w:rPr>
                <w:rFonts w:cs="Times New Roman"/>
                <w:lang w:eastAsia="zh-CN"/>
              </w:rPr>
            </w:pPr>
            <w:r w:rsidRPr="001A1881">
              <w:rPr>
                <w:rFonts w:cs="Times New Roman"/>
                <w:lang w:eastAsia="ko-KR"/>
              </w:rPr>
              <w:t xml:space="preserve">Layer-independent FD basis subset selection </w:t>
            </w:r>
          </w:p>
          <w:p w14:paraId="4D9E8A0A" w14:textId="00267BA5" w:rsidR="003C7D7F" w:rsidRPr="003C7D7F" w:rsidRDefault="003C7D7F" w:rsidP="003C7D7F">
            <w:pPr>
              <w:pStyle w:val="Style1"/>
              <w:numPr>
                <w:ilvl w:val="0"/>
                <w:numId w:val="32"/>
              </w:numPr>
              <w:spacing w:after="0" w:line="240" w:lineRule="auto"/>
              <w:rPr>
                <w:rFonts w:cs="Times New Roman"/>
                <w:lang w:eastAsia="zh-CN"/>
              </w:rPr>
            </w:pPr>
            <w:r w:rsidRPr="001A1881">
              <w:rPr>
                <w:rFonts w:cs="Times New Roman"/>
                <w:lang w:eastAsia="ko-KR"/>
              </w:rPr>
              <w:t>Layer-independent coefficient subset selection</w:t>
            </w:r>
          </w:p>
          <w:p w14:paraId="15F97E85" w14:textId="77777777" w:rsidR="006C6A27" w:rsidRPr="005D353D" w:rsidRDefault="006C6A27" w:rsidP="00764772">
            <w:pPr>
              <w:rPr>
                <w:rFonts w:eastAsia="MS Mincho"/>
                <w:sz w:val="22"/>
                <w:szCs w:val="22"/>
                <w:lang w:eastAsia="ja-JP"/>
              </w:rPr>
            </w:pPr>
          </w:p>
        </w:tc>
      </w:tr>
    </w:tbl>
    <w:p w14:paraId="0583E004" w14:textId="3DD29346" w:rsidR="00407866" w:rsidRPr="005D353D" w:rsidRDefault="00407866" w:rsidP="00764772">
      <w:pPr>
        <w:rPr>
          <w:rFonts w:eastAsia="MS Mincho"/>
          <w:sz w:val="22"/>
          <w:lang w:eastAsia="ja-JP"/>
        </w:rPr>
      </w:pPr>
    </w:p>
    <w:p w14:paraId="059E3AC7" w14:textId="12DC046E" w:rsidR="00244033" w:rsidRPr="005D353D" w:rsidRDefault="00244033" w:rsidP="00715696">
      <w:pPr>
        <w:rPr>
          <w:rFonts w:eastAsia="MS Mincho"/>
          <w:sz w:val="22"/>
          <w:lang w:eastAsia="ja-JP"/>
        </w:rPr>
      </w:pPr>
      <w:r w:rsidRPr="005D353D">
        <w:rPr>
          <w:rFonts w:eastAsia="MS Mincho"/>
          <w:sz w:val="22"/>
          <w:lang w:eastAsia="ja-JP"/>
        </w:rPr>
        <w:t>In this contributions, we provide our proposals for the details on how to compress the combination coefficients based on DFT base matrix.</w:t>
      </w:r>
    </w:p>
    <w:p w14:paraId="366566CF" w14:textId="77777777" w:rsidR="00B610FD" w:rsidRDefault="00B610FD" w:rsidP="00154087">
      <w:pPr>
        <w:pStyle w:val="Heading1"/>
      </w:pPr>
      <w:r>
        <w:lastRenderedPageBreak/>
        <w:t>Number of Frequency Basis for Compression</w:t>
      </w:r>
    </w:p>
    <w:p w14:paraId="79083834" w14:textId="6E55E9ED" w:rsidR="00B610FD" w:rsidRDefault="00B610FD" w:rsidP="00B34FA1">
      <w:pPr>
        <w:rPr>
          <w:rFonts w:eastAsia="MS Mincho"/>
          <w:sz w:val="22"/>
          <w:szCs w:val="22"/>
          <w:lang w:eastAsia="ja-JP"/>
        </w:rPr>
      </w:pPr>
      <w:r>
        <w:rPr>
          <w:rFonts w:eastAsia="MS Mincho"/>
          <w:sz w:val="22"/>
          <w:szCs w:val="22"/>
          <w:lang w:eastAsia="ja-JP"/>
        </w:rPr>
        <w:t>Clearly the number of frequency basis, i.e. M, directly impact the compression gain as well as the error after compression. In fact, the compression gain is</w:t>
      </w:r>
      <w:r w:rsidR="00B77E37">
        <w:rPr>
          <w:rFonts w:eastAsia="MS Mincho"/>
          <w:sz w:val="22"/>
          <w:szCs w:val="22"/>
          <w:lang w:eastAsia="ja-JP"/>
        </w:rPr>
        <w:t>,</w:t>
      </w:r>
      <w:r>
        <w:rPr>
          <w:rFonts w:eastAsia="MS Mincho"/>
          <w:sz w:val="22"/>
          <w:szCs w:val="22"/>
          <w:lang w:eastAsia="ja-JP"/>
        </w:rPr>
        <w:t xml:space="preserve"> roughly</w:t>
      </w:r>
      <w:r w:rsidR="00B77E37">
        <w:rPr>
          <w:rFonts w:eastAsia="MS Mincho"/>
          <w:sz w:val="22"/>
          <w:szCs w:val="22"/>
          <w:lang w:eastAsia="ja-JP"/>
        </w:rPr>
        <w:t>,</w:t>
      </w:r>
      <w:r>
        <w:rPr>
          <w:rFonts w:eastAsia="MS Mincho"/>
          <w:sz w:val="22"/>
          <w:szCs w:val="22"/>
          <w:lang w:eastAsia="ja-JP"/>
        </w:rPr>
        <w:t xml:space="preserve"> linearly proportion</w:t>
      </w:r>
      <w:r w:rsidR="00B77E37">
        <w:rPr>
          <w:rFonts w:eastAsia="MS Mincho"/>
          <w:sz w:val="22"/>
          <w:szCs w:val="22"/>
          <w:lang w:eastAsia="ja-JP"/>
        </w:rPr>
        <w:t>al</w:t>
      </w:r>
      <w:r>
        <w:rPr>
          <w:rFonts w:eastAsia="MS Mincho"/>
          <w:sz w:val="22"/>
          <w:szCs w:val="22"/>
          <w:lang w:eastAsia="ja-JP"/>
        </w:rPr>
        <w:t xml:space="preserve"> to the number of frequency basis.</w:t>
      </w:r>
    </w:p>
    <w:p w14:paraId="69527877" w14:textId="77777777" w:rsidR="00B610FD" w:rsidRDefault="00B610FD" w:rsidP="00B34FA1">
      <w:pPr>
        <w:rPr>
          <w:rFonts w:eastAsia="MS Mincho"/>
          <w:sz w:val="22"/>
          <w:szCs w:val="22"/>
          <w:lang w:eastAsia="ja-JP"/>
        </w:rPr>
      </w:pPr>
    </w:p>
    <w:p w14:paraId="456450D4" w14:textId="592589CB" w:rsidR="00C31349" w:rsidRDefault="00B610FD" w:rsidP="00B34FA1">
      <w:pPr>
        <w:rPr>
          <w:rFonts w:eastAsia="MS Mincho"/>
          <w:sz w:val="22"/>
          <w:szCs w:val="22"/>
          <w:lang w:eastAsia="ja-JP"/>
        </w:rPr>
      </w:pPr>
      <w:r>
        <w:rPr>
          <w:rFonts w:eastAsia="MS Mincho"/>
          <w:sz w:val="22"/>
          <w:szCs w:val="22"/>
          <w:lang w:eastAsia="ja-JP"/>
        </w:rPr>
        <w:t xml:space="preserve">The optimal, or desirable, number of frequency basis depends on the UE antenna configurations as well as the radio channels, </w:t>
      </w:r>
      <w:r w:rsidR="00C31349">
        <w:rPr>
          <w:rFonts w:eastAsia="MS Mincho"/>
          <w:sz w:val="22"/>
          <w:szCs w:val="22"/>
          <w:lang w:eastAsia="ja-JP"/>
        </w:rPr>
        <w:t>and certainly replies on the configur</w:t>
      </w:r>
      <w:r w:rsidR="006D13C8">
        <w:rPr>
          <w:rFonts w:eastAsia="MS Mincho"/>
          <w:sz w:val="22"/>
          <w:szCs w:val="22"/>
          <w:lang w:eastAsia="ja-JP"/>
        </w:rPr>
        <w:t>ed</w:t>
      </w:r>
      <w:r w:rsidR="00C31349">
        <w:rPr>
          <w:rFonts w:eastAsia="MS Mincho"/>
          <w:sz w:val="22"/>
          <w:szCs w:val="22"/>
          <w:lang w:eastAsia="ja-JP"/>
        </w:rPr>
        <w:t xml:space="preserve"> number of subbands. To achieve the best trade-off between compression gain and compression error, system should adapt the configuration of M based on multiple factors discussed above.</w:t>
      </w:r>
    </w:p>
    <w:p w14:paraId="52795273" w14:textId="77777777" w:rsidR="00C31349" w:rsidRDefault="00C31349" w:rsidP="00B34FA1">
      <w:pPr>
        <w:rPr>
          <w:rFonts w:eastAsia="MS Mincho"/>
          <w:sz w:val="22"/>
          <w:szCs w:val="22"/>
          <w:lang w:eastAsia="ja-JP"/>
        </w:rPr>
      </w:pPr>
    </w:p>
    <w:p w14:paraId="6026B379" w14:textId="63A28A79" w:rsidR="00C31349" w:rsidRDefault="00C31349" w:rsidP="00B34FA1">
      <w:pPr>
        <w:rPr>
          <w:rFonts w:eastAsia="MS Mincho"/>
          <w:sz w:val="22"/>
          <w:szCs w:val="22"/>
          <w:lang w:eastAsia="ja-JP"/>
        </w:rPr>
      </w:pPr>
      <w:r>
        <w:rPr>
          <w:rFonts w:eastAsia="MS Mincho"/>
          <w:sz w:val="22"/>
          <w:szCs w:val="22"/>
          <w:lang w:eastAsia="ja-JP"/>
        </w:rPr>
        <w:t xml:space="preserve">For example, when the channel is less frequency selective, it is expected that the number of frequency basis needed for compression is very limited, or mainly the basis near DC. Hence the M can be selected to be very small. </w:t>
      </w:r>
      <w:r w:rsidR="0073053E">
        <w:rPr>
          <w:rFonts w:eastAsia="MS Mincho"/>
          <w:sz w:val="22"/>
          <w:szCs w:val="22"/>
          <w:lang w:eastAsia="ja-JP"/>
        </w:rPr>
        <w:t>Similarly</w:t>
      </w:r>
      <w:r>
        <w:rPr>
          <w:rFonts w:eastAsia="MS Mincho"/>
          <w:sz w:val="22"/>
          <w:szCs w:val="22"/>
          <w:lang w:eastAsia="ja-JP"/>
        </w:rPr>
        <w:t>, when the number of antenna elements is very large (i.e. N1*N2 large), the beam is typically very narrow and the beam formed channel tends to be less frequency selective, hence M can be chosen to be small too.</w:t>
      </w:r>
    </w:p>
    <w:p w14:paraId="62C6E39C" w14:textId="77777777" w:rsidR="00C31349" w:rsidRDefault="00C31349" w:rsidP="00B34FA1">
      <w:pPr>
        <w:rPr>
          <w:rFonts w:eastAsia="MS Mincho"/>
          <w:sz w:val="22"/>
          <w:szCs w:val="22"/>
          <w:lang w:eastAsia="ja-JP"/>
        </w:rPr>
      </w:pPr>
    </w:p>
    <w:p w14:paraId="6CFFF586" w14:textId="4B9A323B" w:rsidR="00C31349" w:rsidRDefault="00A86D56" w:rsidP="00B34FA1">
      <w:pPr>
        <w:rPr>
          <w:rFonts w:eastAsia="MS Mincho"/>
          <w:sz w:val="22"/>
          <w:szCs w:val="22"/>
          <w:lang w:eastAsia="ja-JP"/>
        </w:rPr>
      </w:pPr>
      <w:r>
        <w:rPr>
          <w:rFonts w:eastAsia="MS Mincho"/>
          <w:sz w:val="22"/>
          <w:szCs w:val="22"/>
          <w:lang w:eastAsia="ja-JP"/>
        </w:rPr>
        <w:t xml:space="preserve">It is also important to notice </w:t>
      </w:r>
      <w:r w:rsidR="00C31349">
        <w:rPr>
          <w:rFonts w:eastAsia="MS Mincho"/>
          <w:sz w:val="22"/>
          <w:szCs w:val="22"/>
          <w:lang w:eastAsia="ja-JP"/>
        </w:rPr>
        <w:t xml:space="preserve">that the beam selection and reporting is mostly UE implementation dependent. </w:t>
      </w:r>
      <w:r w:rsidR="009F002C">
        <w:rPr>
          <w:rFonts w:eastAsia="MS Mincho"/>
          <w:sz w:val="22"/>
          <w:szCs w:val="22"/>
          <w:lang w:eastAsia="ja-JP"/>
        </w:rPr>
        <w:t xml:space="preserve">Furthermore, </w:t>
      </w:r>
      <w:r w:rsidR="00C31349">
        <w:rPr>
          <w:rFonts w:eastAsia="MS Mincho"/>
          <w:sz w:val="22"/>
          <w:szCs w:val="22"/>
          <w:lang w:eastAsia="ja-JP"/>
        </w:rPr>
        <w:t xml:space="preserve">UE </w:t>
      </w:r>
      <w:r w:rsidR="009F002C">
        <w:rPr>
          <w:rFonts w:eastAsia="MS Mincho"/>
          <w:sz w:val="22"/>
          <w:szCs w:val="22"/>
          <w:lang w:eastAsia="ja-JP"/>
        </w:rPr>
        <w:t>has the</w:t>
      </w:r>
      <w:r w:rsidR="00C31349">
        <w:rPr>
          <w:rFonts w:eastAsia="MS Mincho"/>
          <w:sz w:val="22"/>
          <w:szCs w:val="22"/>
          <w:lang w:eastAsia="ja-JP"/>
        </w:rPr>
        <w:t xml:space="preserve"> direct access </w:t>
      </w:r>
      <w:r w:rsidR="002619FF">
        <w:rPr>
          <w:rFonts w:eastAsia="MS Mincho"/>
          <w:sz w:val="22"/>
          <w:szCs w:val="22"/>
          <w:lang w:eastAsia="ja-JP"/>
        </w:rPr>
        <w:t xml:space="preserve">to </w:t>
      </w:r>
      <w:r w:rsidR="00C31349">
        <w:rPr>
          <w:rFonts w:eastAsia="MS Mincho"/>
          <w:sz w:val="22"/>
          <w:szCs w:val="22"/>
          <w:lang w:eastAsia="ja-JP"/>
        </w:rPr>
        <w:t xml:space="preserve">the full channel estimates and other useful </w:t>
      </w:r>
      <w:r w:rsidR="004A5707">
        <w:rPr>
          <w:rFonts w:eastAsia="MS Mincho"/>
          <w:sz w:val="22"/>
          <w:szCs w:val="22"/>
          <w:lang w:eastAsia="ja-JP"/>
        </w:rPr>
        <w:t xml:space="preserve">information such as </w:t>
      </w:r>
      <w:r w:rsidR="00C31349">
        <w:rPr>
          <w:rFonts w:eastAsia="MS Mincho"/>
          <w:sz w:val="22"/>
          <w:szCs w:val="22"/>
          <w:lang w:eastAsia="ja-JP"/>
        </w:rPr>
        <w:t xml:space="preserve">sensor </w:t>
      </w:r>
      <w:r w:rsidR="004A5707">
        <w:rPr>
          <w:rFonts w:eastAsia="MS Mincho"/>
          <w:sz w:val="22"/>
          <w:szCs w:val="22"/>
          <w:lang w:eastAsia="ja-JP"/>
        </w:rPr>
        <w:t>etc.</w:t>
      </w:r>
      <w:r w:rsidR="00C31349">
        <w:rPr>
          <w:rFonts w:eastAsia="MS Mincho"/>
          <w:sz w:val="22"/>
          <w:szCs w:val="22"/>
          <w:lang w:eastAsia="ja-JP"/>
        </w:rPr>
        <w:t xml:space="preserve"> Therefore, it is beneficial to allow UE to suggest the desirable number of frequency basis to the NW to achieve the best adaption to the variable deployment conditions.</w:t>
      </w:r>
    </w:p>
    <w:p w14:paraId="7585CF22" w14:textId="2968330E" w:rsidR="005F50C8" w:rsidRDefault="005F50C8" w:rsidP="00B34FA1">
      <w:pPr>
        <w:rPr>
          <w:rFonts w:eastAsia="MS Mincho"/>
          <w:sz w:val="22"/>
          <w:szCs w:val="22"/>
          <w:lang w:eastAsia="ja-JP"/>
        </w:rPr>
      </w:pPr>
    </w:p>
    <w:p w14:paraId="1D7B628D" w14:textId="6FF55DBD" w:rsidR="005F50C8" w:rsidRDefault="005F50C8" w:rsidP="00B34FA1">
      <w:pPr>
        <w:rPr>
          <w:rFonts w:eastAsia="MS Mincho"/>
          <w:sz w:val="22"/>
          <w:szCs w:val="22"/>
          <w:lang w:eastAsia="ja-JP"/>
        </w:rPr>
      </w:pPr>
      <w:r>
        <w:rPr>
          <w:rFonts w:eastAsia="MS Mincho"/>
          <w:sz w:val="22"/>
          <w:szCs w:val="22"/>
          <w:lang w:eastAsia="ja-JP"/>
        </w:rPr>
        <w:t>Similarly, the actual number of coefficients that need to be report</w:t>
      </w:r>
      <w:r w:rsidR="0093073B">
        <w:rPr>
          <w:rFonts w:eastAsia="MS Mincho"/>
          <w:sz w:val="22"/>
          <w:szCs w:val="22"/>
          <w:lang w:eastAsia="ja-JP"/>
        </w:rPr>
        <w:t>ed</w:t>
      </w:r>
      <w:r>
        <w:rPr>
          <w:rFonts w:eastAsia="MS Mincho"/>
          <w:sz w:val="22"/>
          <w:szCs w:val="22"/>
          <w:lang w:eastAsia="ja-JP"/>
        </w:rPr>
        <w:t xml:space="preserve">, aka </w:t>
      </w:r>
      <m:oMath>
        <m:sSub>
          <m:sSubPr>
            <m:ctrlPr>
              <w:rPr>
                <w:rFonts w:ascii="Cambria Math" w:eastAsia="MS Mincho" w:hAnsi="Cambria Math"/>
                <w:i/>
                <w:sz w:val="22"/>
                <w:szCs w:val="22"/>
                <w:lang w:eastAsia="ja-JP"/>
              </w:rPr>
            </m:ctrlPr>
          </m:sSubPr>
          <m:e>
            <m:r>
              <w:rPr>
                <w:rFonts w:ascii="Cambria Math" w:eastAsia="MS Mincho" w:hAnsi="Cambria Math"/>
                <w:sz w:val="22"/>
                <w:szCs w:val="22"/>
                <w:lang w:eastAsia="ja-JP"/>
              </w:rPr>
              <m:t>k</m:t>
            </m:r>
          </m:e>
          <m:sub>
            <m:r>
              <w:rPr>
                <w:rFonts w:ascii="Cambria Math" w:eastAsia="MS Mincho" w:hAnsi="Cambria Math"/>
                <w:sz w:val="22"/>
                <w:szCs w:val="22"/>
                <w:lang w:eastAsia="ja-JP"/>
              </w:rPr>
              <m:t>0</m:t>
            </m:r>
          </m:sub>
        </m:sSub>
      </m:oMath>
      <w:r>
        <w:rPr>
          <w:rFonts w:eastAsia="MS Mincho"/>
          <w:sz w:val="22"/>
          <w:szCs w:val="22"/>
          <w:lang w:eastAsia="ja-JP"/>
        </w:rPr>
        <w:t xml:space="preserve">, also highly depends on the actual channel which is best known at the UE side, therefore, it is also more reasonable for UE to indicate the </w:t>
      </w:r>
      <m:oMath>
        <m:sSub>
          <m:sSubPr>
            <m:ctrlPr>
              <w:rPr>
                <w:rFonts w:ascii="Cambria Math" w:eastAsia="MS Mincho" w:hAnsi="Cambria Math"/>
                <w:i/>
                <w:sz w:val="22"/>
                <w:szCs w:val="22"/>
                <w:lang w:eastAsia="ja-JP"/>
              </w:rPr>
            </m:ctrlPr>
          </m:sSubPr>
          <m:e>
            <m:r>
              <w:rPr>
                <w:rFonts w:ascii="Cambria Math" w:eastAsia="MS Mincho" w:hAnsi="Cambria Math"/>
                <w:sz w:val="22"/>
                <w:szCs w:val="22"/>
                <w:lang w:eastAsia="ja-JP"/>
              </w:rPr>
              <m:t>k</m:t>
            </m:r>
          </m:e>
          <m:sub>
            <m:r>
              <w:rPr>
                <w:rFonts w:ascii="Cambria Math" w:eastAsia="MS Mincho" w:hAnsi="Cambria Math"/>
                <w:sz w:val="22"/>
                <w:szCs w:val="22"/>
                <w:lang w:eastAsia="ja-JP"/>
              </w:rPr>
              <m:t>0</m:t>
            </m:r>
          </m:sub>
        </m:sSub>
      </m:oMath>
      <w:r>
        <w:rPr>
          <w:rFonts w:eastAsia="MS Mincho"/>
          <w:sz w:val="22"/>
          <w:szCs w:val="22"/>
          <w:lang w:eastAsia="ja-JP"/>
        </w:rPr>
        <w:t xml:space="preserve"> explicitly or implicitly, in order to maximize the compression</w:t>
      </w:r>
    </w:p>
    <w:p w14:paraId="5E20B69C" w14:textId="77777777" w:rsidR="004713B8" w:rsidRDefault="004713B8" w:rsidP="004A311F">
      <w:pPr>
        <w:rPr>
          <w:rFonts w:eastAsia="MS Mincho"/>
          <w:sz w:val="22"/>
          <w:szCs w:val="22"/>
          <w:lang w:eastAsia="ja-JP"/>
        </w:rPr>
      </w:pPr>
    </w:p>
    <w:p w14:paraId="782F6C76" w14:textId="6CE5748B" w:rsidR="00C31349" w:rsidRDefault="002C15EB" w:rsidP="002C15EB">
      <w:pPr>
        <w:rPr>
          <w:rFonts w:eastAsia="SimSun"/>
          <w:b/>
          <w:i/>
          <w:sz w:val="22"/>
          <w:szCs w:val="22"/>
        </w:rPr>
      </w:pPr>
      <w:r>
        <w:rPr>
          <w:rFonts w:eastAsia="SimSun"/>
          <w:b/>
          <w:bCs/>
          <w:i/>
          <w:sz w:val="22"/>
          <w:szCs w:val="22"/>
          <w:u w:val="single"/>
        </w:rPr>
        <w:t>Proposal 1</w:t>
      </w:r>
      <w:r w:rsidRPr="00CD41CD">
        <w:rPr>
          <w:rFonts w:eastAsia="SimSun"/>
          <w:bCs/>
          <w:i/>
          <w:szCs w:val="22"/>
        </w:rPr>
        <w:t xml:space="preserve">: </w:t>
      </w:r>
      <w:r w:rsidR="00C31349">
        <w:rPr>
          <w:rFonts w:eastAsia="SimSun"/>
          <w:b/>
          <w:i/>
          <w:sz w:val="22"/>
          <w:szCs w:val="22"/>
        </w:rPr>
        <w:t xml:space="preserve">The choice of number of frequency basis used for Type II CSI compression, </w:t>
      </w:r>
      <w:r w:rsidR="00585A80">
        <w:rPr>
          <w:rFonts w:eastAsia="SimSun"/>
          <w:b/>
          <w:i/>
          <w:sz w:val="22"/>
          <w:szCs w:val="22"/>
        </w:rPr>
        <w:t xml:space="preserve">i.e. </w:t>
      </w:r>
      <w:r w:rsidR="00C31349">
        <w:rPr>
          <w:rFonts w:eastAsia="SimSun"/>
          <w:b/>
          <w:i/>
          <w:sz w:val="22"/>
          <w:szCs w:val="22"/>
        </w:rPr>
        <w:t xml:space="preserve">M, needs to consider multiple factors, including the UE antenna configuration (N1, N2), </w:t>
      </w:r>
      <w:r w:rsidR="00B239FA">
        <w:rPr>
          <w:rFonts w:eastAsia="SimSun"/>
          <w:b/>
          <w:i/>
          <w:sz w:val="22"/>
          <w:szCs w:val="22"/>
        </w:rPr>
        <w:t xml:space="preserve">and </w:t>
      </w:r>
      <w:r w:rsidR="00C31349">
        <w:rPr>
          <w:rFonts w:eastAsia="SimSun"/>
          <w:b/>
          <w:i/>
          <w:sz w:val="22"/>
          <w:szCs w:val="22"/>
        </w:rPr>
        <w:t>the configurat</w:t>
      </w:r>
      <w:r w:rsidR="005F50C8">
        <w:rPr>
          <w:rFonts w:eastAsia="SimSun"/>
          <w:b/>
          <w:i/>
          <w:sz w:val="22"/>
          <w:szCs w:val="22"/>
        </w:rPr>
        <w:t>ed</w:t>
      </w:r>
      <w:r w:rsidR="00C31349">
        <w:rPr>
          <w:rFonts w:eastAsia="SimSun"/>
          <w:b/>
          <w:i/>
          <w:sz w:val="22"/>
          <w:szCs w:val="22"/>
        </w:rPr>
        <w:t xml:space="preserve"> number of subbands (</w:t>
      </w:r>
      <m:oMath>
        <m:sSub>
          <m:sSubPr>
            <m:ctrlPr>
              <w:rPr>
                <w:rFonts w:ascii="Cambria Math" w:eastAsia="MS Mincho" w:hAnsi="Cambria Math"/>
                <w:i/>
                <w:sz w:val="22"/>
                <w:lang w:eastAsia="ja-JP"/>
              </w:rPr>
            </m:ctrlPr>
          </m:sSubPr>
          <m:e>
            <m:r>
              <w:rPr>
                <w:rFonts w:ascii="Cambria Math" w:eastAsia="MS Mincho" w:hAnsi="Cambria Math"/>
                <w:sz w:val="22"/>
                <w:lang w:eastAsia="ja-JP"/>
              </w:rPr>
              <m:t>N</m:t>
            </m:r>
          </m:e>
          <m:sub>
            <m:r>
              <w:rPr>
                <w:rFonts w:ascii="Cambria Math" w:eastAsia="MS Mincho" w:hAnsi="Cambria Math"/>
                <w:sz w:val="22"/>
                <w:lang w:eastAsia="ja-JP"/>
              </w:rPr>
              <m:t>3</m:t>
            </m:r>
          </m:sub>
        </m:sSub>
      </m:oMath>
      <w:r w:rsidR="00C31349">
        <w:rPr>
          <w:rFonts w:eastAsia="SimSun"/>
          <w:b/>
          <w:i/>
          <w:sz w:val="22"/>
          <w:szCs w:val="22"/>
        </w:rPr>
        <w:t>)</w:t>
      </w:r>
      <w:r w:rsidR="00B239FA">
        <w:rPr>
          <w:rFonts w:eastAsia="SimSun"/>
          <w:b/>
          <w:i/>
          <w:sz w:val="22"/>
          <w:szCs w:val="22"/>
        </w:rPr>
        <w:t>, etc</w:t>
      </w:r>
      <w:r w:rsidR="00C31349">
        <w:rPr>
          <w:rFonts w:eastAsia="SimSun"/>
          <w:b/>
          <w:i/>
          <w:sz w:val="22"/>
          <w:szCs w:val="22"/>
        </w:rPr>
        <w:t xml:space="preserve">. </w:t>
      </w:r>
    </w:p>
    <w:p w14:paraId="774F2179" w14:textId="77777777" w:rsidR="00C31349" w:rsidRDefault="00C31349" w:rsidP="002C15EB">
      <w:pPr>
        <w:rPr>
          <w:rFonts w:eastAsia="SimSun"/>
          <w:b/>
          <w:i/>
          <w:sz w:val="22"/>
          <w:szCs w:val="22"/>
        </w:rPr>
      </w:pPr>
    </w:p>
    <w:p w14:paraId="6D8C3932" w14:textId="71A33060" w:rsidR="009D03F3" w:rsidRDefault="00C31349" w:rsidP="00C31349">
      <w:pPr>
        <w:rPr>
          <w:rFonts w:eastAsia="SimSun"/>
          <w:b/>
          <w:i/>
          <w:sz w:val="22"/>
          <w:szCs w:val="22"/>
        </w:rPr>
      </w:pPr>
      <w:r>
        <w:rPr>
          <w:rFonts w:eastAsia="SimSun"/>
          <w:b/>
          <w:bCs/>
          <w:i/>
          <w:sz w:val="22"/>
          <w:szCs w:val="22"/>
          <w:u w:val="single"/>
        </w:rPr>
        <w:t>Proposal 2</w:t>
      </w:r>
      <w:r w:rsidRPr="00CD41CD">
        <w:rPr>
          <w:rFonts w:eastAsia="SimSun"/>
          <w:bCs/>
          <w:i/>
          <w:szCs w:val="22"/>
        </w:rPr>
        <w:t xml:space="preserve">: </w:t>
      </w:r>
      <w:r w:rsidRPr="0093073B">
        <w:rPr>
          <w:rFonts w:eastAsia="SimSun"/>
          <w:b/>
          <w:i/>
          <w:sz w:val="22"/>
          <w:szCs w:val="22"/>
        </w:rPr>
        <w:t xml:space="preserve">Rel-16 NR considers to support UE to report the suggested number of frequency basis used for Type II CSI compression, </w:t>
      </w:r>
      <w:r w:rsidR="00585A80" w:rsidRPr="0093073B">
        <w:rPr>
          <w:rFonts w:eastAsia="SimSun"/>
          <w:b/>
          <w:i/>
          <w:sz w:val="22"/>
          <w:szCs w:val="22"/>
        </w:rPr>
        <w:t xml:space="preserve">i.e. </w:t>
      </w:r>
      <w:r w:rsidRPr="0093073B">
        <w:rPr>
          <w:rFonts w:eastAsia="SimSun"/>
          <w:b/>
          <w:i/>
          <w:sz w:val="22"/>
          <w:szCs w:val="22"/>
        </w:rPr>
        <w:t>M,</w:t>
      </w:r>
      <w:r w:rsidR="0093073B" w:rsidRPr="0093073B">
        <w:rPr>
          <w:rFonts w:eastAsia="SimSun"/>
          <w:b/>
          <w:i/>
          <w:sz w:val="22"/>
          <w:szCs w:val="22"/>
        </w:rPr>
        <w:t xml:space="preserve"> and </w:t>
      </w:r>
      <w:r w:rsidR="0093073B">
        <w:rPr>
          <w:rFonts w:eastAsia="SimSun"/>
          <w:b/>
          <w:i/>
          <w:sz w:val="22"/>
          <w:szCs w:val="22"/>
        </w:rPr>
        <w:t xml:space="preserve">the </w:t>
      </w:r>
      <w:r w:rsidR="0093073B" w:rsidRPr="0093073B">
        <w:rPr>
          <w:rFonts w:eastAsia="MS Mincho"/>
          <w:b/>
          <w:i/>
          <w:sz w:val="22"/>
          <w:szCs w:val="22"/>
          <w:lang w:eastAsia="ja-JP"/>
        </w:rPr>
        <w:t>actual number of coefficients that need to be report</w:t>
      </w:r>
      <w:r w:rsidR="0093073B">
        <w:rPr>
          <w:rFonts w:eastAsia="MS Mincho"/>
          <w:b/>
          <w:i/>
          <w:sz w:val="22"/>
          <w:szCs w:val="22"/>
          <w:lang w:eastAsia="ja-JP"/>
        </w:rPr>
        <w:t>ed</w:t>
      </w:r>
      <w:r w:rsidR="0093073B" w:rsidRPr="0093073B">
        <w:rPr>
          <w:rFonts w:eastAsia="MS Mincho"/>
          <w:b/>
          <w:i/>
          <w:sz w:val="22"/>
          <w:szCs w:val="22"/>
          <w:lang w:eastAsia="ja-JP"/>
        </w:rPr>
        <w:t xml:space="preserve">, </w:t>
      </w:r>
      <w:r w:rsidR="0093073B">
        <w:rPr>
          <w:rFonts w:eastAsia="MS Mincho"/>
          <w:b/>
          <w:i/>
          <w:sz w:val="22"/>
          <w:szCs w:val="22"/>
          <w:lang w:eastAsia="ja-JP"/>
        </w:rPr>
        <w:t>i.e.</w:t>
      </w:r>
      <w:r w:rsidR="0093073B" w:rsidRPr="0093073B">
        <w:rPr>
          <w:rFonts w:eastAsia="MS Mincho"/>
          <w:b/>
          <w:i/>
          <w:sz w:val="22"/>
          <w:szCs w:val="22"/>
          <w:lang w:eastAsia="ja-JP"/>
        </w:rPr>
        <w:t xml:space="preserve"> </w:t>
      </w:r>
      <m:oMath>
        <m:sSub>
          <m:sSubPr>
            <m:ctrlPr>
              <w:rPr>
                <w:rFonts w:ascii="Cambria Math" w:eastAsia="MS Mincho" w:hAnsi="Cambria Math"/>
                <w:b/>
                <w:i/>
                <w:sz w:val="22"/>
                <w:szCs w:val="22"/>
                <w:lang w:eastAsia="ja-JP"/>
              </w:rPr>
            </m:ctrlPr>
          </m:sSubPr>
          <m:e>
            <m:r>
              <m:rPr>
                <m:sty m:val="bi"/>
              </m:rPr>
              <w:rPr>
                <w:rFonts w:ascii="Cambria Math" w:eastAsia="MS Mincho" w:hAnsi="Cambria Math"/>
                <w:sz w:val="22"/>
                <w:szCs w:val="22"/>
                <w:lang w:eastAsia="ja-JP"/>
              </w:rPr>
              <m:t>k</m:t>
            </m:r>
          </m:e>
          <m:sub>
            <m:r>
              <m:rPr>
                <m:sty m:val="bi"/>
              </m:rPr>
              <w:rPr>
                <w:rFonts w:ascii="Cambria Math" w:eastAsia="MS Mincho" w:hAnsi="Cambria Math"/>
                <w:sz w:val="22"/>
                <w:szCs w:val="22"/>
                <w:lang w:eastAsia="ja-JP"/>
              </w:rPr>
              <m:t>0</m:t>
            </m:r>
          </m:sub>
        </m:sSub>
      </m:oMath>
      <w:r w:rsidR="0093073B" w:rsidRPr="0093073B">
        <w:rPr>
          <w:rFonts w:eastAsia="MS Mincho"/>
          <w:b/>
          <w:i/>
          <w:sz w:val="22"/>
          <w:szCs w:val="22"/>
          <w:lang w:eastAsia="ja-JP"/>
        </w:rPr>
        <w:t xml:space="preserve">, </w:t>
      </w:r>
      <w:r w:rsidRPr="0093073B">
        <w:rPr>
          <w:rFonts w:eastAsia="SimSun"/>
          <w:b/>
          <w:i/>
          <w:sz w:val="22"/>
          <w:szCs w:val="22"/>
        </w:rPr>
        <w:t>to the NW.</w:t>
      </w:r>
    </w:p>
    <w:p w14:paraId="073AC01A" w14:textId="77777777" w:rsidR="006103B5" w:rsidRDefault="009E0A65" w:rsidP="008E6F77">
      <w:pPr>
        <w:pStyle w:val="Heading1"/>
      </w:pPr>
      <w:r w:rsidRPr="009E0A65">
        <w:t>Codebook Subset Restriction</w:t>
      </w:r>
      <w:r>
        <w:t xml:space="preserve"> </w:t>
      </w:r>
      <w:r w:rsidR="006103B5">
        <w:t>Enhancement</w:t>
      </w:r>
    </w:p>
    <w:p w14:paraId="5BC8DB19" w14:textId="3EF2E9EF" w:rsidR="006103B5" w:rsidRDefault="006103B5" w:rsidP="006103B5">
      <w:pPr>
        <w:rPr>
          <w:sz w:val="22"/>
        </w:rPr>
      </w:pPr>
      <w:r w:rsidRPr="006103B5">
        <w:rPr>
          <w:sz w:val="22"/>
        </w:rPr>
        <w:t>Codebook Subset Restriction</w:t>
      </w:r>
      <w:r>
        <w:rPr>
          <w:sz w:val="22"/>
        </w:rPr>
        <w:t xml:space="preserve"> (CBSR) is needed for multiple reason</w:t>
      </w:r>
      <w:r w:rsidR="00203D37">
        <w:rPr>
          <w:sz w:val="22"/>
        </w:rPr>
        <w:t>s</w:t>
      </w:r>
      <w:r>
        <w:rPr>
          <w:sz w:val="22"/>
        </w:rPr>
        <w:t xml:space="preserve">. First of all, for </w:t>
      </w:r>
      <w:r w:rsidRPr="006103B5">
        <w:rPr>
          <w:sz w:val="22"/>
        </w:rPr>
        <w:t xml:space="preserve">MU-MIMO, gNB may </w:t>
      </w:r>
      <w:r w:rsidR="00C82A0D">
        <w:rPr>
          <w:sz w:val="22"/>
        </w:rPr>
        <w:t>request</w:t>
      </w:r>
      <w:r w:rsidRPr="006103B5">
        <w:rPr>
          <w:sz w:val="22"/>
        </w:rPr>
        <w:t xml:space="preserve"> two UE to report their precoding matrices in mutually orthogonal directions.</w:t>
      </w:r>
      <w:r>
        <w:rPr>
          <w:sz w:val="22"/>
        </w:rPr>
        <w:t xml:space="preserve"> Secondly, f</w:t>
      </w:r>
      <w:r w:rsidRPr="006103B5">
        <w:rPr>
          <w:sz w:val="22"/>
        </w:rPr>
        <w:t>or reducing UE CSI computation complexity, a gNB may prun</w:t>
      </w:r>
      <w:r>
        <w:rPr>
          <w:sz w:val="22"/>
        </w:rPr>
        <w:t>e</w:t>
      </w:r>
      <w:r w:rsidRPr="006103B5">
        <w:rPr>
          <w:sz w:val="22"/>
        </w:rPr>
        <w:t xml:space="preserve"> some unlikely beams</w:t>
      </w:r>
      <w:r>
        <w:rPr>
          <w:sz w:val="22"/>
        </w:rPr>
        <w:t xml:space="preserve"> </w:t>
      </w:r>
      <w:r w:rsidRPr="006103B5">
        <w:rPr>
          <w:sz w:val="22"/>
        </w:rPr>
        <w:t>based on UL measurement, so that UE doesn’t have to test the precoders formed by those pruned beams.</w:t>
      </w:r>
    </w:p>
    <w:p w14:paraId="440E8694" w14:textId="7C4DA20C" w:rsidR="006103B5" w:rsidRDefault="006103B5" w:rsidP="006103B5">
      <w:pPr>
        <w:rPr>
          <w:sz w:val="22"/>
        </w:rPr>
      </w:pPr>
    </w:p>
    <w:p w14:paraId="7E26EDD5" w14:textId="417DDE46" w:rsidR="00A064CC" w:rsidRDefault="002A781B" w:rsidP="006103B5">
      <w:pPr>
        <w:rPr>
          <w:sz w:val="22"/>
        </w:rPr>
      </w:pPr>
      <w:r>
        <w:rPr>
          <w:sz w:val="22"/>
        </w:rPr>
        <w:t>However, with the frequency based compression, a</w:t>
      </w:r>
      <w:r w:rsidR="006103B5" w:rsidRPr="006103B5">
        <w:rPr>
          <w:sz w:val="22"/>
        </w:rPr>
        <w:t xml:space="preserve"> new CBSR design is needed</w:t>
      </w:r>
      <w:r>
        <w:rPr>
          <w:sz w:val="22"/>
        </w:rPr>
        <w:t xml:space="preserve"> since, a</w:t>
      </w:r>
      <w:r w:rsidRPr="006103B5">
        <w:rPr>
          <w:sz w:val="22"/>
        </w:rPr>
        <w:t>fter</w:t>
      </w:r>
      <w:r>
        <w:rPr>
          <w:sz w:val="22"/>
        </w:rPr>
        <w:t xml:space="preserve"> combination of the DFT basis</w:t>
      </w:r>
      <w:r w:rsidRPr="006103B5">
        <w:rPr>
          <w:sz w:val="22"/>
        </w:rPr>
        <w:t xml:space="preserve">, wideband amplitude </w:t>
      </w:r>
      <w:r>
        <w:rPr>
          <w:sz w:val="22"/>
        </w:rPr>
        <w:t xml:space="preserve">cannot </w:t>
      </w:r>
      <w:r w:rsidR="00A064CC">
        <w:rPr>
          <w:sz w:val="22"/>
        </w:rPr>
        <w:t xml:space="preserve">easily </w:t>
      </w:r>
      <w:r>
        <w:rPr>
          <w:sz w:val="22"/>
        </w:rPr>
        <w:t xml:space="preserve">be regulated per space basis. </w:t>
      </w:r>
      <w:r w:rsidR="00A064CC">
        <w:rPr>
          <w:sz w:val="22"/>
        </w:rPr>
        <w:t xml:space="preserve">One solution is to introduce </w:t>
      </w:r>
      <w:r>
        <w:rPr>
          <w:sz w:val="22"/>
        </w:rPr>
        <w:t>f</w:t>
      </w:r>
      <w:r w:rsidR="006103B5" w:rsidRPr="006103B5">
        <w:rPr>
          <w:sz w:val="22"/>
        </w:rPr>
        <w:t xml:space="preserve">requency basis </w:t>
      </w:r>
      <w:r w:rsidR="00A064CC">
        <w:rPr>
          <w:sz w:val="22"/>
        </w:rPr>
        <w:t xml:space="preserve">restriction </w:t>
      </w:r>
      <w:r w:rsidR="006103B5" w:rsidRPr="006103B5">
        <w:rPr>
          <w:sz w:val="22"/>
        </w:rPr>
        <w:t>in addition to spatial basis</w:t>
      </w:r>
      <w:r w:rsidR="00A064CC">
        <w:rPr>
          <w:sz w:val="22"/>
        </w:rPr>
        <w:t xml:space="preserve"> restriction</w:t>
      </w:r>
      <w:r w:rsidR="006103B5" w:rsidRPr="006103B5">
        <w:rPr>
          <w:sz w:val="22"/>
        </w:rPr>
        <w:t>.</w:t>
      </w:r>
      <w:r>
        <w:rPr>
          <w:sz w:val="22"/>
        </w:rPr>
        <w:t xml:space="preserve"> </w:t>
      </w:r>
    </w:p>
    <w:p w14:paraId="494E8EBC" w14:textId="2F455166" w:rsidR="006103B5" w:rsidRDefault="006103B5" w:rsidP="006103B5">
      <w:pPr>
        <w:rPr>
          <w:sz w:val="22"/>
        </w:rPr>
      </w:pPr>
    </w:p>
    <w:p w14:paraId="3426F46D" w14:textId="082BDA7F" w:rsidR="009239C8" w:rsidRDefault="00A064CC" w:rsidP="00A064CC">
      <w:pPr>
        <w:rPr>
          <w:rFonts w:eastAsia="SimSun"/>
          <w:b/>
          <w:i/>
          <w:sz w:val="22"/>
          <w:szCs w:val="22"/>
        </w:rPr>
      </w:pPr>
      <w:r>
        <w:rPr>
          <w:rFonts w:eastAsia="SimSun"/>
          <w:b/>
          <w:bCs/>
          <w:i/>
          <w:sz w:val="22"/>
          <w:szCs w:val="22"/>
          <w:u w:val="single"/>
        </w:rPr>
        <w:t xml:space="preserve">Proposal </w:t>
      </w:r>
      <w:r w:rsidR="00730E5C">
        <w:rPr>
          <w:rFonts w:eastAsia="SimSun"/>
          <w:b/>
          <w:bCs/>
          <w:i/>
          <w:sz w:val="22"/>
          <w:szCs w:val="22"/>
          <w:u w:val="single"/>
        </w:rPr>
        <w:t>3</w:t>
      </w:r>
      <w:r w:rsidRPr="00CD41CD">
        <w:rPr>
          <w:rFonts w:eastAsia="SimSun"/>
          <w:bCs/>
          <w:i/>
          <w:szCs w:val="22"/>
        </w:rPr>
        <w:t xml:space="preserve">: </w:t>
      </w:r>
      <w:r>
        <w:rPr>
          <w:rFonts w:eastAsia="SimSun"/>
          <w:b/>
          <w:i/>
          <w:sz w:val="22"/>
          <w:szCs w:val="22"/>
        </w:rPr>
        <w:t xml:space="preserve">Rel-16 NR considers to introduce frequency </w:t>
      </w:r>
      <w:r w:rsidR="009239C8">
        <w:rPr>
          <w:rFonts w:eastAsia="SimSun"/>
          <w:b/>
          <w:i/>
          <w:sz w:val="22"/>
          <w:szCs w:val="22"/>
        </w:rPr>
        <w:t>basis restriction in addition to codebook (spatial basis) restriction.</w:t>
      </w:r>
    </w:p>
    <w:p w14:paraId="58743D59" w14:textId="77777777" w:rsidR="009D03F3" w:rsidRDefault="009D03F3" w:rsidP="002A781B">
      <w:pPr>
        <w:rPr>
          <w:sz w:val="22"/>
        </w:rPr>
      </w:pPr>
    </w:p>
    <w:p w14:paraId="78D3DD82" w14:textId="0D986453" w:rsidR="00A7732E" w:rsidRDefault="009D03F3" w:rsidP="002A781B">
      <w:pPr>
        <w:rPr>
          <w:sz w:val="22"/>
        </w:rPr>
      </w:pPr>
      <w:r>
        <w:rPr>
          <w:sz w:val="22"/>
        </w:rPr>
        <w:t>For frequency basis restriction, A</w:t>
      </w:r>
      <w:r w:rsidR="002A781B" w:rsidRPr="002A781B">
        <w:rPr>
          <w:sz w:val="22"/>
        </w:rPr>
        <w:t xml:space="preserve"> UE is restricted from reporting CSI based on a subset of frequency basis per gNB configuration, in addition to spatial basis restriction.</w:t>
      </w:r>
      <w:r>
        <w:rPr>
          <w:sz w:val="22"/>
        </w:rPr>
        <w:t xml:space="preserve"> </w:t>
      </w:r>
      <w:r w:rsidR="002A781B" w:rsidRPr="002A781B">
        <w:rPr>
          <w:sz w:val="22"/>
        </w:rPr>
        <w:t xml:space="preserve">The max allowed amplitude for spatial basis and the max allowed amplitude for frequency basis </w:t>
      </w:r>
      <w:r>
        <w:rPr>
          <w:sz w:val="22"/>
        </w:rPr>
        <w:t>can be</w:t>
      </w:r>
      <w:r w:rsidR="002A781B" w:rsidRPr="002A781B">
        <w:rPr>
          <w:sz w:val="22"/>
        </w:rPr>
        <w:t xml:space="preserve"> separately configured</w:t>
      </w:r>
      <w:r>
        <w:rPr>
          <w:sz w:val="22"/>
        </w:rPr>
        <w:t>. Furthermore, t</w:t>
      </w:r>
      <w:r w:rsidR="002A781B" w:rsidRPr="002A781B">
        <w:rPr>
          <w:sz w:val="22"/>
        </w:rPr>
        <w:t>he max</w:t>
      </w:r>
      <w:r>
        <w:rPr>
          <w:sz w:val="22"/>
        </w:rPr>
        <w:t>imum</w:t>
      </w:r>
      <w:r w:rsidR="002A781B" w:rsidRPr="002A781B">
        <w:rPr>
          <w:sz w:val="22"/>
        </w:rPr>
        <w:t xml:space="preserve"> allowed amplitude may be layer specific, i.e., for different ranks, each layer may be configured with a different max allowed amplitude.</w:t>
      </w:r>
      <w:r>
        <w:rPr>
          <w:sz w:val="22"/>
        </w:rPr>
        <w:t xml:space="preserve"> </w:t>
      </w:r>
      <w:r w:rsidR="002A781B" w:rsidRPr="002A781B">
        <w:rPr>
          <w:sz w:val="22"/>
        </w:rPr>
        <w:t xml:space="preserve">A UE may be configured with restriction to spatial basis dependent amplitude, but no restriction to frequency basis dependent amplitude. </w:t>
      </w:r>
      <w:r>
        <w:rPr>
          <w:sz w:val="22"/>
        </w:rPr>
        <w:t xml:space="preserve">Vice versa, </w:t>
      </w:r>
      <w:r w:rsidR="002A781B" w:rsidRPr="002A781B">
        <w:rPr>
          <w:sz w:val="22"/>
        </w:rPr>
        <w:t xml:space="preserve">A UE may be configured </w:t>
      </w:r>
      <w:r w:rsidR="002A781B" w:rsidRPr="002A781B">
        <w:rPr>
          <w:sz w:val="22"/>
        </w:rPr>
        <w:lastRenderedPageBreak/>
        <w:t>with restriction to frequency basis dependent amplitude, but no restriction to spatial basis dependent amplitude.</w:t>
      </w:r>
      <w:r>
        <w:rPr>
          <w:sz w:val="22"/>
        </w:rPr>
        <w:t xml:space="preserve"> In addition, </w:t>
      </w:r>
      <w:r w:rsidR="002A781B" w:rsidRPr="002A781B">
        <w:rPr>
          <w:sz w:val="22"/>
        </w:rPr>
        <w:t>A UE may be configured with both restriction to spatial basis dependent amplitude and restriction to frequency basis dependent amplitude.</w:t>
      </w:r>
    </w:p>
    <w:p w14:paraId="2A4D8AF6" w14:textId="7BD8CBCA" w:rsidR="008F5A47" w:rsidRDefault="008F5A47" w:rsidP="002A781B">
      <w:pPr>
        <w:rPr>
          <w:sz w:val="22"/>
        </w:rPr>
      </w:pPr>
    </w:p>
    <w:p w14:paraId="27C22E23" w14:textId="279C6CEB" w:rsidR="008F5A47" w:rsidRDefault="00507E91" w:rsidP="008F5A47">
      <w:pPr>
        <w:pStyle w:val="Heading1"/>
      </w:pPr>
      <w:r>
        <w:t>Remaining Issue from RAN1#96 Meeting</w:t>
      </w:r>
    </w:p>
    <w:p w14:paraId="1527F6E0" w14:textId="4FB3C31A" w:rsidR="008215DD" w:rsidRDefault="008215DD" w:rsidP="008215DD">
      <w:pPr>
        <w:rPr>
          <w:rFonts w:eastAsia="MS Mincho"/>
          <w:sz w:val="22"/>
          <w:lang w:eastAsia="ja-JP"/>
        </w:rPr>
      </w:pPr>
      <w:r>
        <w:rPr>
          <w:rFonts w:eastAsia="MS Mincho"/>
          <w:sz w:val="22"/>
          <w:lang w:eastAsia="ja-JP"/>
        </w:rPr>
        <w:t>In RAN1#96 meeting, there are mainly two remaining issues, namely, [4]</w:t>
      </w:r>
    </w:p>
    <w:p w14:paraId="030934BB" w14:textId="06425B7B" w:rsidR="008215DD" w:rsidRDefault="008215DD" w:rsidP="008215DD">
      <w:pPr>
        <w:rPr>
          <w:rFonts w:eastAsia="MS Mincho"/>
          <w:sz w:val="22"/>
          <w:lang w:eastAsia="ja-JP"/>
        </w:rPr>
      </w:pPr>
    </w:p>
    <w:tbl>
      <w:tblPr>
        <w:tblStyle w:val="TableGrid"/>
        <w:tblW w:w="0" w:type="auto"/>
        <w:tblLook w:val="04A0" w:firstRow="1" w:lastRow="0" w:firstColumn="1" w:lastColumn="0" w:noHBand="0" w:noVBand="1"/>
      </w:tblPr>
      <w:tblGrid>
        <w:gridCol w:w="9629"/>
      </w:tblGrid>
      <w:tr w:rsidR="004654D4" w14:paraId="4DFA5699" w14:textId="77777777" w:rsidTr="004654D4">
        <w:tc>
          <w:tcPr>
            <w:tcW w:w="9629" w:type="dxa"/>
          </w:tcPr>
          <w:p w14:paraId="23854C85" w14:textId="77777777" w:rsidR="004654D4" w:rsidRPr="004654D4" w:rsidRDefault="004654D4" w:rsidP="004654D4">
            <w:pPr>
              <w:rPr>
                <w:b/>
                <w:sz w:val="22"/>
                <w:szCs w:val="22"/>
                <w:highlight w:val="green"/>
                <w:lang w:eastAsia="x-none"/>
              </w:rPr>
            </w:pPr>
            <w:r w:rsidRPr="004654D4">
              <w:rPr>
                <w:b/>
                <w:sz w:val="22"/>
                <w:szCs w:val="22"/>
                <w:highlight w:val="green"/>
                <w:lang w:eastAsia="x-none"/>
              </w:rPr>
              <w:t>Agreement</w:t>
            </w:r>
          </w:p>
          <w:p w14:paraId="4BD5424A" w14:textId="77777777" w:rsidR="004654D4" w:rsidRPr="004654D4" w:rsidRDefault="004654D4" w:rsidP="004654D4">
            <w:pPr>
              <w:rPr>
                <w:sz w:val="22"/>
                <w:szCs w:val="22"/>
              </w:rPr>
            </w:pPr>
            <w:r w:rsidRPr="004654D4">
              <w:rPr>
                <w:sz w:val="22"/>
                <w:szCs w:val="22"/>
              </w:rPr>
              <w:t>On SD and FD basis selection for RI</w:t>
            </w:r>
            <w:r w:rsidRPr="004654D4">
              <w:rPr>
                <w:sz w:val="22"/>
                <w:szCs w:val="22"/>
              </w:rPr>
              <w:sym w:font="Symbol" w:char="F0CE"/>
            </w:r>
            <w:r w:rsidRPr="004654D4">
              <w:rPr>
                <w:sz w:val="22"/>
                <w:szCs w:val="22"/>
              </w:rPr>
              <w:t>{3,4}</w:t>
            </w:r>
          </w:p>
          <w:p w14:paraId="4F5CDEA8" w14:textId="77777777" w:rsidR="004654D4" w:rsidRPr="004654D4" w:rsidRDefault="004654D4" w:rsidP="004654D4">
            <w:pPr>
              <w:pStyle w:val="ListParagraph"/>
              <w:numPr>
                <w:ilvl w:val="0"/>
                <w:numId w:val="33"/>
              </w:numPr>
              <w:rPr>
                <w:rFonts w:ascii="Times New Roman" w:hAnsi="Times New Roman"/>
              </w:rPr>
            </w:pPr>
            <w:r w:rsidRPr="004654D4">
              <w:rPr>
                <w:rFonts w:ascii="Times New Roman" w:hAnsi="Times New Roman"/>
              </w:rPr>
              <w:t xml:space="preserve">The parameter </w:t>
            </w:r>
            <w:r w:rsidRPr="004654D4">
              <w:rPr>
                <w:rFonts w:ascii="Times New Roman" w:hAnsi="Times New Roman"/>
                <w:i/>
              </w:rPr>
              <w:t>R</w:t>
            </w:r>
            <w:r w:rsidRPr="004654D4">
              <w:rPr>
                <w:rFonts w:ascii="Times New Roman" w:hAnsi="Times New Roman"/>
              </w:rPr>
              <w:t xml:space="preserve"> is layer-common and RI-common</w:t>
            </w:r>
          </w:p>
          <w:p w14:paraId="38D6C1B3" w14:textId="77777777" w:rsidR="004654D4" w:rsidRPr="004654D4" w:rsidRDefault="004654D4" w:rsidP="004654D4">
            <w:pPr>
              <w:pStyle w:val="ListParagraph"/>
              <w:numPr>
                <w:ilvl w:val="0"/>
                <w:numId w:val="33"/>
              </w:numPr>
              <w:rPr>
                <w:rFonts w:ascii="Times New Roman" w:hAnsi="Times New Roman"/>
              </w:rPr>
            </w:pPr>
            <w:r w:rsidRPr="004654D4">
              <w:rPr>
                <w:rFonts w:ascii="Times New Roman" w:hAnsi="Times New Roman"/>
              </w:rPr>
              <w:t>For the higher-layer setting of SD/FD basis parameters (</w:t>
            </w:r>
            <w:r w:rsidRPr="004654D4">
              <w:rPr>
                <w:rFonts w:ascii="Times New Roman" w:hAnsi="Times New Roman"/>
                <w:i/>
              </w:rPr>
              <w:t>L</w:t>
            </w:r>
            <w:r w:rsidRPr="004654D4">
              <w:rPr>
                <w:rFonts w:ascii="Times New Roman" w:hAnsi="Times New Roman"/>
              </w:rPr>
              <w:t xml:space="preserve">, </w:t>
            </w:r>
            <w:r w:rsidRPr="004654D4">
              <w:rPr>
                <w:rFonts w:ascii="Times New Roman" w:hAnsi="Times New Roman"/>
                <w:i/>
              </w:rPr>
              <w:t>p</w:t>
            </w:r>
            <w:r w:rsidRPr="004654D4">
              <w:rPr>
                <w:rFonts w:ascii="Times New Roman" w:hAnsi="Times New Roman"/>
              </w:rPr>
              <w:t>):</w:t>
            </w:r>
          </w:p>
          <w:p w14:paraId="21D1D4BC" w14:textId="77777777" w:rsidR="004654D4" w:rsidRPr="004654D4" w:rsidRDefault="004654D4" w:rsidP="004654D4">
            <w:pPr>
              <w:pStyle w:val="ListParagraph"/>
              <w:numPr>
                <w:ilvl w:val="1"/>
                <w:numId w:val="33"/>
              </w:numPr>
              <w:rPr>
                <w:rFonts w:ascii="Times New Roman" w:hAnsi="Times New Roman"/>
              </w:rPr>
            </w:pPr>
            <w:r w:rsidRPr="004654D4">
              <w:rPr>
                <w:rFonts w:ascii="Times New Roman" w:hAnsi="Times New Roman"/>
              </w:rPr>
              <w:t>Down select among the following alternatives for the higher-layer setting of SD/FD basis parameters (</w:t>
            </w:r>
            <w:r w:rsidRPr="004654D4">
              <w:rPr>
                <w:rFonts w:ascii="Times New Roman" w:hAnsi="Times New Roman"/>
                <w:i/>
              </w:rPr>
              <w:t>L</w:t>
            </w:r>
            <w:r w:rsidRPr="004654D4">
              <w:rPr>
                <w:rFonts w:ascii="Times New Roman" w:hAnsi="Times New Roman"/>
              </w:rPr>
              <w:t xml:space="preserve">, </w:t>
            </w:r>
            <w:r w:rsidRPr="004654D4">
              <w:rPr>
                <w:rFonts w:ascii="Times New Roman" w:hAnsi="Times New Roman"/>
                <w:i/>
              </w:rPr>
              <w:t>p</w:t>
            </w:r>
            <w:r w:rsidRPr="004654D4">
              <w:rPr>
                <w:rFonts w:ascii="Times New Roman" w:hAnsi="Times New Roman"/>
              </w:rPr>
              <w:t>):</w:t>
            </w:r>
          </w:p>
          <w:p w14:paraId="09DAE892" w14:textId="77777777" w:rsidR="004654D4" w:rsidRPr="004654D4" w:rsidRDefault="004654D4" w:rsidP="004654D4">
            <w:pPr>
              <w:pStyle w:val="ListParagraph"/>
              <w:numPr>
                <w:ilvl w:val="2"/>
                <w:numId w:val="33"/>
              </w:numPr>
              <w:rPr>
                <w:rFonts w:ascii="Times New Roman" w:hAnsi="Times New Roman"/>
              </w:rPr>
            </w:pPr>
            <w:r w:rsidRPr="004654D4">
              <w:rPr>
                <w:rFonts w:ascii="Times New Roman" w:hAnsi="Times New Roman"/>
              </w:rPr>
              <w:t>Alt1 RI-common for RI</w:t>
            </w:r>
            <w:r w:rsidRPr="004654D4">
              <w:rPr>
                <w:rFonts w:ascii="Times New Roman" w:hAnsi="Times New Roman"/>
              </w:rPr>
              <w:sym w:font="Symbol" w:char="F0CE"/>
            </w:r>
            <w:r w:rsidRPr="004654D4">
              <w:rPr>
                <w:rFonts w:ascii="Times New Roman" w:hAnsi="Times New Roman"/>
              </w:rPr>
              <w:t xml:space="preserve">{1,2,3,4}, layer-common </w:t>
            </w:r>
          </w:p>
          <w:p w14:paraId="2E18EC53" w14:textId="77777777" w:rsidR="004654D4" w:rsidRPr="004654D4" w:rsidRDefault="004654D4" w:rsidP="004654D4">
            <w:pPr>
              <w:pStyle w:val="ListParagraph"/>
              <w:numPr>
                <w:ilvl w:val="2"/>
                <w:numId w:val="33"/>
              </w:numPr>
              <w:rPr>
                <w:rFonts w:ascii="Times New Roman" w:hAnsi="Times New Roman"/>
              </w:rPr>
            </w:pPr>
            <w:r w:rsidRPr="004654D4">
              <w:rPr>
                <w:rFonts w:ascii="Times New Roman" w:hAnsi="Times New Roman"/>
              </w:rPr>
              <w:t>Alt2 RI-common for RI</w:t>
            </w:r>
            <w:r w:rsidRPr="004654D4">
              <w:rPr>
                <w:rFonts w:ascii="Times New Roman" w:hAnsi="Times New Roman"/>
              </w:rPr>
              <w:sym w:font="Symbol" w:char="F0CE"/>
            </w:r>
            <w:r w:rsidRPr="004654D4">
              <w:rPr>
                <w:rFonts w:ascii="Times New Roman" w:hAnsi="Times New Roman"/>
              </w:rPr>
              <w:t>{1,2,3,4}, layer-/layer-group-specific</w:t>
            </w:r>
          </w:p>
          <w:p w14:paraId="0D2F0A57" w14:textId="77777777" w:rsidR="004654D4" w:rsidRPr="004654D4" w:rsidRDefault="004654D4" w:rsidP="004654D4">
            <w:pPr>
              <w:pStyle w:val="ListParagraph"/>
              <w:numPr>
                <w:ilvl w:val="2"/>
                <w:numId w:val="33"/>
              </w:numPr>
              <w:rPr>
                <w:rFonts w:ascii="Times New Roman" w:hAnsi="Times New Roman"/>
              </w:rPr>
            </w:pPr>
            <w:r w:rsidRPr="004654D4">
              <w:rPr>
                <w:rFonts w:ascii="Times New Roman" w:hAnsi="Times New Roman"/>
              </w:rPr>
              <w:t>Alt3 RI-common for RI</w:t>
            </w:r>
            <w:r w:rsidRPr="004654D4">
              <w:rPr>
                <w:rFonts w:ascii="Times New Roman" w:hAnsi="Times New Roman"/>
              </w:rPr>
              <w:sym w:font="Symbol" w:char="F0CE"/>
            </w:r>
            <w:r w:rsidRPr="004654D4">
              <w:rPr>
                <w:rFonts w:ascii="Times New Roman" w:hAnsi="Times New Roman"/>
              </w:rPr>
              <w:t xml:space="preserve">{3,4}, layer-common </w:t>
            </w:r>
          </w:p>
          <w:p w14:paraId="60AC6B71" w14:textId="77777777" w:rsidR="004654D4" w:rsidRPr="004654D4" w:rsidRDefault="004654D4" w:rsidP="004654D4">
            <w:pPr>
              <w:pStyle w:val="ListParagraph"/>
              <w:numPr>
                <w:ilvl w:val="2"/>
                <w:numId w:val="33"/>
              </w:numPr>
              <w:rPr>
                <w:rFonts w:ascii="Times New Roman" w:hAnsi="Times New Roman"/>
              </w:rPr>
            </w:pPr>
            <w:r w:rsidRPr="004654D4">
              <w:rPr>
                <w:rFonts w:ascii="Times New Roman" w:hAnsi="Times New Roman"/>
              </w:rPr>
              <w:t>Alt4 RI-common for RI</w:t>
            </w:r>
            <w:r w:rsidRPr="004654D4">
              <w:rPr>
                <w:rFonts w:ascii="Times New Roman" w:hAnsi="Times New Roman"/>
              </w:rPr>
              <w:sym w:font="Symbol" w:char="F0CE"/>
            </w:r>
            <w:r w:rsidRPr="004654D4">
              <w:rPr>
                <w:rFonts w:ascii="Times New Roman" w:hAnsi="Times New Roman"/>
              </w:rPr>
              <w:t>{3,4}, layer-/layer-group-specific</w:t>
            </w:r>
          </w:p>
          <w:p w14:paraId="51A2C4F6" w14:textId="77777777" w:rsidR="004654D4" w:rsidRPr="004654D4" w:rsidRDefault="004654D4" w:rsidP="004654D4">
            <w:pPr>
              <w:pStyle w:val="ListParagraph"/>
              <w:numPr>
                <w:ilvl w:val="2"/>
                <w:numId w:val="33"/>
              </w:numPr>
              <w:rPr>
                <w:rFonts w:ascii="Times New Roman" w:hAnsi="Times New Roman"/>
              </w:rPr>
            </w:pPr>
            <w:r w:rsidRPr="004654D4">
              <w:rPr>
                <w:rFonts w:ascii="Times New Roman" w:hAnsi="Times New Roman"/>
              </w:rPr>
              <w:t>Alt5 RI-specific for RI</w:t>
            </w:r>
            <w:r w:rsidRPr="004654D4">
              <w:rPr>
                <w:rFonts w:ascii="Times New Roman" w:hAnsi="Times New Roman"/>
              </w:rPr>
              <w:sym w:font="Symbol" w:char="F0CE"/>
            </w:r>
            <w:r w:rsidRPr="004654D4">
              <w:rPr>
                <w:rFonts w:ascii="Times New Roman" w:hAnsi="Times New Roman"/>
              </w:rPr>
              <w:t>{3,4}, layer-common</w:t>
            </w:r>
          </w:p>
          <w:p w14:paraId="6C6AF552" w14:textId="77777777" w:rsidR="004654D4" w:rsidRPr="004654D4" w:rsidRDefault="004654D4" w:rsidP="004654D4">
            <w:pPr>
              <w:pStyle w:val="ListParagraph"/>
              <w:numPr>
                <w:ilvl w:val="2"/>
                <w:numId w:val="33"/>
              </w:numPr>
              <w:rPr>
                <w:rFonts w:ascii="Times New Roman" w:hAnsi="Times New Roman"/>
              </w:rPr>
            </w:pPr>
            <w:r w:rsidRPr="004654D4">
              <w:rPr>
                <w:rFonts w:ascii="Times New Roman" w:hAnsi="Times New Roman"/>
              </w:rPr>
              <w:t>Alt6 RI-specific for RI</w:t>
            </w:r>
            <w:r w:rsidRPr="004654D4">
              <w:rPr>
                <w:rFonts w:ascii="Times New Roman" w:hAnsi="Times New Roman"/>
              </w:rPr>
              <w:sym w:font="Symbol" w:char="F0CE"/>
            </w:r>
            <w:r w:rsidRPr="004654D4">
              <w:rPr>
                <w:rFonts w:ascii="Times New Roman" w:hAnsi="Times New Roman"/>
              </w:rPr>
              <w:t>{3,4}, layer-/layer-group-specific</w:t>
            </w:r>
          </w:p>
          <w:p w14:paraId="5E523077" w14:textId="77777777" w:rsidR="004654D4" w:rsidRPr="004654D4" w:rsidRDefault="004654D4" w:rsidP="004654D4">
            <w:pPr>
              <w:pStyle w:val="ListParagraph"/>
              <w:numPr>
                <w:ilvl w:val="1"/>
                <w:numId w:val="33"/>
              </w:numPr>
              <w:rPr>
                <w:rFonts w:ascii="Times New Roman" w:hAnsi="Times New Roman"/>
              </w:rPr>
            </w:pPr>
            <w:r w:rsidRPr="004654D4">
              <w:rPr>
                <w:rFonts w:ascii="Times New Roman" w:hAnsi="Times New Roman"/>
              </w:rPr>
              <w:t>Note: For RI=1 and 2, RI-common, layer-common setting has been agreed</w:t>
            </w:r>
          </w:p>
          <w:p w14:paraId="121A31CE" w14:textId="77777777" w:rsidR="004654D4" w:rsidRPr="004654D4" w:rsidRDefault="004654D4" w:rsidP="004654D4">
            <w:pPr>
              <w:pStyle w:val="ListParagraph"/>
              <w:numPr>
                <w:ilvl w:val="1"/>
                <w:numId w:val="33"/>
              </w:numPr>
              <w:rPr>
                <w:rFonts w:ascii="Times New Roman" w:hAnsi="Times New Roman"/>
              </w:rPr>
            </w:pPr>
            <w:r w:rsidRPr="004654D4">
              <w:rPr>
                <w:rFonts w:ascii="Times New Roman" w:hAnsi="Times New Roman"/>
              </w:rPr>
              <w:t>Note: No other alternatives will be considered</w:t>
            </w:r>
          </w:p>
          <w:p w14:paraId="0E78A4AD" w14:textId="77777777" w:rsidR="004654D4" w:rsidRPr="004654D4" w:rsidRDefault="004654D4" w:rsidP="004654D4">
            <w:pPr>
              <w:rPr>
                <w:sz w:val="22"/>
                <w:szCs w:val="22"/>
                <w:lang w:eastAsia="x-none"/>
              </w:rPr>
            </w:pPr>
          </w:p>
          <w:p w14:paraId="455239A5" w14:textId="77777777" w:rsidR="004654D4" w:rsidRPr="004654D4" w:rsidRDefault="004654D4" w:rsidP="004654D4">
            <w:pPr>
              <w:rPr>
                <w:b/>
                <w:sz w:val="22"/>
                <w:szCs w:val="22"/>
                <w:highlight w:val="green"/>
                <w:lang w:eastAsia="x-none"/>
              </w:rPr>
            </w:pPr>
            <w:r w:rsidRPr="004654D4">
              <w:rPr>
                <w:b/>
                <w:sz w:val="22"/>
                <w:szCs w:val="22"/>
                <w:highlight w:val="green"/>
                <w:lang w:eastAsia="x-none"/>
              </w:rPr>
              <w:t>Agreement</w:t>
            </w:r>
          </w:p>
          <w:p w14:paraId="7E7A3CA3" w14:textId="77777777" w:rsidR="004654D4" w:rsidRPr="004654D4" w:rsidRDefault="004654D4" w:rsidP="004654D4">
            <w:pPr>
              <w:rPr>
                <w:sz w:val="22"/>
                <w:szCs w:val="22"/>
              </w:rPr>
            </w:pPr>
            <w:r w:rsidRPr="004654D4">
              <w:rPr>
                <w:sz w:val="22"/>
                <w:szCs w:val="22"/>
              </w:rPr>
              <w:t>On the max # NZ coefficients for RI</w:t>
            </w:r>
            <w:r w:rsidRPr="004654D4">
              <w:rPr>
                <w:sz w:val="22"/>
                <w:szCs w:val="22"/>
              </w:rPr>
              <w:sym w:font="Symbol" w:char="F0CE"/>
            </w:r>
            <w:r w:rsidRPr="004654D4">
              <w:rPr>
                <w:sz w:val="22"/>
                <w:szCs w:val="22"/>
              </w:rPr>
              <w:t>{3,4}, down select from the following alternatives (no other alternatives will be considered)</w:t>
            </w:r>
          </w:p>
          <w:p w14:paraId="32754748" w14:textId="77777777" w:rsidR="004654D4" w:rsidRPr="004654D4" w:rsidRDefault="004654D4" w:rsidP="004654D4">
            <w:pPr>
              <w:pStyle w:val="ListParagraph"/>
              <w:numPr>
                <w:ilvl w:val="0"/>
                <w:numId w:val="34"/>
              </w:numPr>
              <w:rPr>
                <w:rFonts w:ascii="Times New Roman" w:hAnsi="Times New Roman"/>
              </w:rPr>
            </w:pPr>
            <w:r w:rsidRPr="004654D4">
              <w:rPr>
                <w:rFonts w:ascii="Times New Roman" w:hAnsi="Times New Roman"/>
              </w:rPr>
              <w:t>Alt0. For RI</w:t>
            </w:r>
            <w:r w:rsidRPr="004654D4">
              <w:rPr>
                <w:rFonts w:ascii="Times New Roman" w:hAnsi="Times New Roman"/>
              </w:rPr>
              <w:sym w:font="Symbol" w:char="F0CE"/>
            </w:r>
            <w:r w:rsidRPr="004654D4">
              <w:rPr>
                <w:rFonts w:ascii="Times New Roman" w:hAnsi="Times New Roman"/>
              </w:rPr>
              <w:t xml:space="preserve">{1,2,3,4}, there is only one β value </w:t>
            </w:r>
          </w:p>
          <w:p w14:paraId="583C579E" w14:textId="77777777" w:rsidR="004654D4" w:rsidRPr="004654D4" w:rsidRDefault="004654D4" w:rsidP="004654D4">
            <w:pPr>
              <w:pStyle w:val="ListParagraph"/>
              <w:numPr>
                <w:ilvl w:val="0"/>
                <w:numId w:val="34"/>
              </w:numPr>
              <w:rPr>
                <w:rFonts w:ascii="Times New Roman" w:hAnsi="Times New Roman"/>
              </w:rPr>
            </w:pPr>
            <w:r w:rsidRPr="004654D4">
              <w:rPr>
                <w:rFonts w:ascii="Times New Roman" w:hAnsi="Times New Roman"/>
              </w:rPr>
              <w:t>Alt1. Total max # NZ coefficients across all layers ≤ 2</w:t>
            </w:r>
            <w:r w:rsidRPr="004654D4">
              <w:rPr>
                <w:rStyle w:val="Emphasis"/>
                <w:rFonts w:ascii="Times New Roman" w:hAnsi="Times New Roman"/>
                <w:i w:val="0"/>
              </w:rPr>
              <w:t>K</w:t>
            </w:r>
            <w:r w:rsidRPr="004654D4">
              <w:rPr>
                <w:rStyle w:val="Emphasis"/>
                <w:rFonts w:ascii="Times New Roman" w:hAnsi="Times New Roman"/>
                <w:i w:val="0"/>
                <w:vertAlign w:val="subscript"/>
              </w:rPr>
              <w:t>0</w:t>
            </w:r>
            <w:r w:rsidRPr="004654D4">
              <w:rPr>
                <w:rFonts w:ascii="Times New Roman" w:hAnsi="Times New Roman"/>
              </w:rPr>
              <w:t xml:space="preserve"> (the </w:t>
            </w:r>
            <w:r w:rsidRPr="004654D4">
              <w:rPr>
                <w:rStyle w:val="Emphasis"/>
                <w:rFonts w:ascii="Times New Roman" w:hAnsi="Times New Roman"/>
                <w:i w:val="0"/>
              </w:rPr>
              <w:t>K</w:t>
            </w:r>
            <w:r w:rsidRPr="004654D4">
              <w:rPr>
                <w:rStyle w:val="Emphasis"/>
                <w:rFonts w:ascii="Times New Roman" w:hAnsi="Times New Roman"/>
                <w:i w:val="0"/>
                <w:vertAlign w:val="subscript"/>
              </w:rPr>
              <w:t>0</w:t>
            </w:r>
            <w:r w:rsidRPr="004654D4">
              <w:rPr>
                <w:rFonts w:ascii="Times New Roman" w:hAnsi="Times New Roman"/>
              </w:rPr>
              <w:t xml:space="preserve"> value set for RI</w:t>
            </w:r>
            <w:r w:rsidRPr="004654D4">
              <w:rPr>
                <w:rFonts w:ascii="Times New Roman" w:hAnsi="Times New Roman"/>
              </w:rPr>
              <w:sym w:font="Symbol" w:char="F0CE"/>
            </w:r>
            <w:r w:rsidRPr="004654D4">
              <w:rPr>
                <w:rFonts w:ascii="Times New Roman" w:hAnsi="Times New Roman"/>
              </w:rPr>
              <w:t>{1,2})</w:t>
            </w:r>
          </w:p>
          <w:p w14:paraId="1DFA26A9" w14:textId="77777777" w:rsidR="004654D4" w:rsidRPr="004654D4" w:rsidRDefault="004654D4" w:rsidP="004654D4">
            <w:pPr>
              <w:pStyle w:val="ListParagraph"/>
              <w:numPr>
                <w:ilvl w:val="0"/>
                <w:numId w:val="34"/>
              </w:numPr>
              <w:rPr>
                <w:rFonts w:ascii="Times New Roman" w:hAnsi="Times New Roman"/>
              </w:rPr>
            </w:pPr>
            <w:r w:rsidRPr="004654D4">
              <w:rPr>
                <w:rFonts w:ascii="Times New Roman" w:hAnsi="Times New Roman"/>
              </w:rPr>
              <w:t>Alt2. For RI</w:t>
            </w:r>
            <w:r w:rsidRPr="004654D4">
              <w:rPr>
                <w:rFonts w:ascii="Times New Roman" w:hAnsi="Times New Roman"/>
              </w:rPr>
              <w:sym w:font="Symbol" w:char="F0CE"/>
            </w:r>
            <w:r w:rsidRPr="004654D4">
              <w:rPr>
                <w:rFonts w:ascii="Times New Roman" w:hAnsi="Times New Roman"/>
              </w:rPr>
              <w:t>{3,4}, there is only one value of max # NZ coefficients per layer &lt;</w:t>
            </w:r>
            <w:r w:rsidRPr="004654D4">
              <w:rPr>
                <w:rStyle w:val="Emphasis"/>
                <w:rFonts w:ascii="Times New Roman" w:hAnsi="Times New Roman"/>
                <w:i w:val="0"/>
              </w:rPr>
              <w:t xml:space="preserve"> K</w:t>
            </w:r>
            <w:r w:rsidRPr="004654D4">
              <w:rPr>
                <w:rStyle w:val="Emphasis"/>
                <w:rFonts w:ascii="Times New Roman" w:hAnsi="Times New Roman"/>
                <w:i w:val="0"/>
                <w:vertAlign w:val="subscript"/>
              </w:rPr>
              <w:t>0</w:t>
            </w:r>
            <w:r w:rsidRPr="004654D4">
              <w:rPr>
                <w:rFonts w:ascii="Times New Roman" w:hAnsi="Times New Roman"/>
              </w:rPr>
              <w:t xml:space="preserve"> where the </w:t>
            </w:r>
            <w:r w:rsidRPr="004654D4">
              <w:rPr>
                <w:rStyle w:val="Emphasis"/>
                <w:rFonts w:ascii="Times New Roman" w:hAnsi="Times New Roman"/>
                <w:i w:val="0"/>
              </w:rPr>
              <w:t>K</w:t>
            </w:r>
            <w:r w:rsidRPr="004654D4">
              <w:rPr>
                <w:rStyle w:val="Emphasis"/>
                <w:rFonts w:ascii="Times New Roman" w:hAnsi="Times New Roman"/>
                <w:i w:val="0"/>
                <w:vertAlign w:val="subscript"/>
              </w:rPr>
              <w:t>0</w:t>
            </w:r>
            <w:r w:rsidRPr="004654D4">
              <w:rPr>
                <w:rFonts w:ascii="Times New Roman" w:hAnsi="Times New Roman"/>
              </w:rPr>
              <w:t xml:space="preserve"> value is set for RI</w:t>
            </w:r>
            <w:r w:rsidRPr="004654D4">
              <w:rPr>
                <w:rFonts w:ascii="Times New Roman" w:hAnsi="Times New Roman"/>
              </w:rPr>
              <w:sym w:font="Symbol" w:char="F0CE"/>
            </w:r>
            <w:r w:rsidRPr="004654D4">
              <w:rPr>
                <w:rFonts w:ascii="Times New Roman" w:hAnsi="Times New Roman"/>
              </w:rPr>
              <w:t>{1,2}</w:t>
            </w:r>
          </w:p>
          <w:p w14:paraId="20A9E834" w14:textId="77777777" w:rsidR="004654D4" w:rsidRPr="004654D4" w:rsidRDefault="004654D4" w:rsidP="004654D4">
            <w:pPr>
              <w:pStyle w:val="ListParagraph"/>
              <w:numPr>
                <w:ilvl w:val="0"/>
                <w:numId w:val="34"/>
              </w:numPr>
              <w:rPr>
                <w:rFonts w:ascii="Times New Roman" w:hAnsi="Times New Roman"/>
              </w:rPr>
            </w:pPr>
            <w:r w:rsidRPr="004654D4">
              <w:rPr>
                <w:rFonts w:ascii="Times New Roman" w:hAnsi="Times New Roman"/>
              </w:rPr>
              <w:t>Alt3. Total max # NZ coefficients across all layers ≤ 2</w:t>
            </w:r>
            <w:r w:rsidRPr="004654D4">
              <w:rPr>
                <w:rFonts w:ascii="Times New Roman" w:hAnsi="Times New Roman"/>
              </w:rPr>
              <w:sym w:font="Symbol" w:char="F061"/>
            </w:r>
            <w:r w:rsidRPr="004654D4">
              <w:rPr>
                <w:rStyle w:val="Emphasis"/>
                <w:rFonts w:ascii="Times New Roman" w:hAnsi="Times New Roman"/>
                <w:i w:val="0"/>
              </w:rPr>
              <w:t>K</w:t>
            </w:r>
            <w:r w:rsidRPr="004654D4">
              <w:rPr>
                <w:rStyle w:val="Emphasis"/>
                <w:rFonts w:ascii="Times New Roman" w:hAnsi="Times New Roman"/>
                <w:i w:val="0"/>
                <w:vertAlign w:val="subscript"/>
              </w:rPr>
              <w:t>0</w:t>
            </w:r>
            <w:r w:rsidRPr="004654D4">
              <w:rPr>
                <w:rFonts w:ascii="Times New Roman" w:hAnsi="Times New Roman"/>
              </w:rPr>
              <w:fldChar w:fldCharType="begin"/>
            </w:r>
            <w:r w:rsidRPr="004654D4">
              <w:rPr>
                <w:rFonts w:ascii="Times New Roman" w:hAnsi="Times New Roman"/>
              </w:rPr>
              <w:instrText xml:space="preserve"> QUOTE </w:instrText>
            </w:r>
            <w:r w:rsidR="002C406B">
              <w:rPr>
                <w:rFonts w:ascii="Times New Roman" w:hAnsi="Times New Roman"/>
                <w:noProof/>
                <w:position w:val="-5"/>
              </w:rPr>
              <w:pict w14:anchorId="188B3951">
                <v:shape id="_x0000_i1026" type="#_x0000_t75" alt="" style="width:23.3pt;height:13.2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5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4B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AE8&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60C&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798&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6EA&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D22&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46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8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8E4&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A0&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342&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1F99&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495&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1EC&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3CFB&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2&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D36&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A5E&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7A&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5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97&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81&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B62&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AEC&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53C&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BE0&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7A8&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6E6&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77FB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DE7&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C9&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9F8&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83&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153&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B74&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91B&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B5C&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13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07C&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5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07&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7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18&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5A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4B&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9FE&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4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720&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914&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8F4&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3BF&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91B&quot;/&gt;&lt;wsp:rsid wsp:val=&quot;00507B7C&quot;/&gt;&lt;wsp:rsid wsp:val=&quot;00507D3E&quot;/&gt;&lt;wsp:rsid wsp:val=&quot;00510210&quot;/&gt;&lt;wsp:rsid wsp:val=&quot;00510428&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4FEC&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A80&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8E&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5E0&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8BB&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5EB&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E2A&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DA7&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E79&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54C&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697&quot;/&gt;&lt;wsp:rsid wsp:val=&quot;0069171B&quot;/&gt;&lt;wsp:rsid wsp:val=&quot;00691805&quot;/&gt;&lt;wsp:rsid wsp:val=&quot;006919C2&quot;/&gt;&lt;wsp:rsid wsp:val=&quot;00691A57&quot;/&gt;&lt;wsp:rsid wsp:val=&quot;00691C08&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B70&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5D6&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54&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21&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1E0&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772&quot;/&gt;&lt;wsp:rsid wsp:val=&quot;00702C9F&quot;/&gt;&lt;wsp:rsid wsp:val=&quot;00702CC9&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48E&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20&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320&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60A&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7AD&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DA5&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9&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827&quot;/&gt;&lt;wsp:rsid wsp:val=&quot;007B1B51&quot;/&gt;&lt;wsp:rsid wsp:val=&quot;007B1CA3&quot;/&gt;&lt;wsp:rsid wsp:val=&quot;007B1D1F&quot;/&gt;&lt;wsp:rsid wsp:val=&quot;007B2084&quot;/&gt;&lt;wsp:rsid wsp:val=&quot;007B25F3&quot;/&gt;&lt;wsp:rsid wsp:val=&quot;007B29B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5F6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D6&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71&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96&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A0&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BC9&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3C6D&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6ECE&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85&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36F&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BC7&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8AD&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5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5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874&quot;/&gt;&lt;wsp:rsid wsp:val=&quot;009938B3&quot;/&gt;&lt;wsp:rsid wsp:val=&quot;00993966&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38&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2C7&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6D9&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2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280&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B3&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DD7&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37B&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74&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6F6&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894&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5BD&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757&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2EB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C98&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711&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579&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01A&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1DE&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6FA&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01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6E81&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ACD&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69&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DF5&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A&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5D&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DE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5A&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16&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77&quot;/&gt;&lt;wsp:rsid wsp:val=&quot;00CD6CED&quot;/&gt;&lt;wsp:rsid wsp:val=&quot;00CD6D05&quot;/&gt;&lt;wsp:rsid wsp:val=&quot;00CD7068&quot;/&gt;&lt;wsp:rsid wsp:val=&quot;00CD7277&quot;/&gt;&lt;wsp:rsid wsp:val=&quot;00CD72E0&quot;/&gt;&lt;wsp:rsid wsp:val=&quot;00CD73A0&quot;/&gt;&lt;wsp:rsid wsp:val=&quot;00CD73B9&quot;/&gt;&lt;wsp:rsid wsp:val=&quot;00CD73BE&quot;/&gt;&lt;wsp:rsid wsp:val=&quot;00CD7421&quot;/&gt;&lt;wsp:rsid wsp:val=&quot;00CD7578&quot;/&gt;&lt;wsp:rsid wsp:val=&quot;00CD762A&quot;/&gt;&lt;wsp:rsid wsp:val=&quot;00CD7DF0&quot;/&gt;&lt;wsp:rsid wsp:val=&quot;00CD7EDA&quot;/&gt;&lt;wsp:rsid wsp:val=&quot;00CE072B&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BA7&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394&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0B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564&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1FD9&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3C&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B5&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47&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0E&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195&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8D3&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0F82&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60F&quot;/&gt;&lt;wsp:rsid wsp:val=&quot;00E127D2&quot;/&gt;&lt;wsp:rsid wsp:val=&quot;00E128B2&quot;/&gt;&lt;wsp:rsid wsp:val=&quot;00E12A21&quot;/&gt;&lt;wsp:rsid wsp:val=&quot;00E12A65&quot;/&gt;&lt;wsp:rsid wsp:val=&quot;00E12BB3&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B3E&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AC3&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E5F&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C60&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B0F&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0B&quot;/&gt;&lt;wsp:rsid wsp:val=&quot;00EA4717&quot;/&gt;&lt;wsp:rsid wsp:val=&quot;00EA4B0E&quot;/&gt;&lt;wsp:rsid wsp:val=&quot;00EA4C85&quot;/&gt;&lt;wsp:rsid wsp:val=&quot;00EA4EC4&quot;/&gt;&lt;wsp:rsid wsp:val=&quot;00EA4F40&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2&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802&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870&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1E&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9D5&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B5B&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4F&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3E&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C34&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D78&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5CF&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48&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B7E03&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AA&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054&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5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AAB&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B29BB&quot; wsp:rsidP=&quot;007B29BB&quot;&gt;&lt;m:oMathPara&gt;&lt;m:oMath&gt;&lt;m:r&gt;&lt;w:rPr&gt;&lt;w:rFonts w:ascii=&quot;Cambria Math&quot; w:h-ansi=&quot;Cambria Math&quot;/&gt;&lt;wx:font wx:val=&quot;Cambria Math&quot;/&gt;&lt;w:i/&gt;&lt;w:sz-cs w:val=&quot;22&quot;/&gt;&lt;/w:rPr&gt;&lt;m:t&gt;2Œ±&lt;/m:t&gt;&lt;/m:r&gt;&lt;m:sSub&gt;&lt;m:sSubPr&gt;&lt;m:ctrlPr&gt;&lt;w:rPr&gt;&lt;w:rFonts w:ascii=&quot;Cambria Math&quot; w:fareast=&quot;Calibri&quot; w:h-ansi=&quot;Cambria Math&quot;/&gt;&lt;wx:font wx:val=&quot;Cambria Math&quot;/&gt;&lt;w:i/&gt;&lt;w:sz-cs w:val=&quot;22&quot;/&gt;&lt;w:lang w:val=&quot;EN-US&quot;/&gt;&lt;/w:rPr&gt;&lt;/m:ctrlPr&gt;&lt;/m:sSubPr&gt;&lt;m:e&gt;&lt;m:r&gt;&lt;w:rPr&gt;&lt;w:rFonts w:ascii=&quot;Cambria Math&quot; w:h-ansi=&quot;Cambria Math&quot;/&gt;&lt;wx:font wx:val=&quot;Cambria Math&quot;/&gt;&lt;w:i/&gt;&lt;w:sz-cs w:val=&quot;22&quot;/&gt;&lt;/w:rPr&gt;&lt;m:t&gt;K&lt;/m:t&gt;&lt;/m:r&gt;&lt;/m:e&gt;&lt;m:sub&gt;&lt;m:r&gt;&lt;w:rPr&gt;&lt;w:rFonts w:ascii=&quot;Cambria Math&quot; w:h-ansi=&quot;Cambria Math&quot;/&gt;&lt;wx:font wx:val=&quot;Cambria Math&quot;/&gt;&lt;w:i/&gt;&lt;w:sz-cs w:val=&quot;22&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4654D4">
              <w:rPr>
                <w:rFonts w:ascii="Times New Roman" w:hAnsi="Times New Roman"/>
              </w:rPr>
              <w:instrText xml:space="preserve"> </w:instrText>
            </w:r>
            <w:r w:rsidRPr="004654D4">
              <w:rPr>
                <w:rFonts w:ascii="Times New Roman" w:hAnsi="Times New Roman"/>
              </w:rPr>
              <w:fldChar w:fldCharType="end"/>
            </w:r>
            <w:r w:rsidRPr="004654D4">
              <w:rPr>
                <w:rFonts w:ascii="Times New Roman" w:hAnsi="Times New Roman"/>
              </w:rPr>
              <w:t xml:space="preserve"> (the </w:t>
            </w:r>
            <w:r w:rsidRPr="004654D4">
              <w:rPr>
                <w:rStyle w:val="Emphasis"/>
                <w:rFonts w:ascii="Times New Roman" w:hAnsi="Times New Roman"/>
                <w:i w:val="0"/>
              </w:rPr>
              <w:t>K</w:t>
            </w:r>
            <w:r w:rsidRPr="004654D4">
              <w:rPr>
                <w:rStyle w:val="Emphasis"/>
                <w:rFonts w:ascii="Times New Roman" w:hAnsi="Times New Roman"/>
                <w:i w:val="0"/>
                <w:vertAlign w:val="subscript"/>
              </w:rPr>
              <w:t>0</w:t>
            </w:r>
            <w:r w:rsidRPr="004654D4">
              <w:rPr>
                <w:rFonts w:ascii="Times New Roman" w:hAnsi="Times New Roman"/>
              </w:rPr>
              <w:t xml:space="preserve"> value set for RI</w:t>
            </w:r>
            <w:r w:rsidRPr="004654D4">
              <w:rPr>
                <w:rFonts w:ascii="Times New Roman" w:hAnsi="Times New Roman"/>
              </w:rPr>
              <w:sym w:font="Symbol" w:char="F0CE"/>
            </w:r>
            <w:r w:rsidRPr="004654D4">
              <w:rPr>
                <w:rFonts w:ascii="Times New Roman" w:hAnsi="Times New Roman"/>
              </w:rPr>
              <w:t xml:space="preserve">{1,2}) where </w:t>
            </w:r>
            <w:r w:rsidRPr="004654D4">
              <w:rPr>
                <w:rFonts w:ascii="Times New Roman" w:hAnsi="Times New Roman"/>
              </w:rPr>
              <w:fldChar w:fldCharType="begin"/>
            </w:r>
            <w:r w:rsidRPr="004654D4">
              <w:rPr>
                <w:rFonts w:ascii="Times New Roman" w:hAnsi="Times New Roman"/>
              </w:rPr>
              <w:instrText xml:space="preserve"> QUOTE </w:instrText>
            </w:r>
            <w:r w:rsidR="002C406B">
              <w:rPr>
                <w:rFonts w:ascii="Times New Roman" w:hAnsi="Times New Roman"/>
                <w:noProof/>
                <w:position w:val="-5"/>
              </w:rPr>
              <w:pict w14:anchorId="3CDBBADC">
                <v:shape id="_x0000_i1025" type="#_x0000_t75" alt="" style="width:6.1pt;height:13.2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5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4B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AE8&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60C&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798&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6EA&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D22&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46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8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8E4&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A0&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342&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1F99&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495&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1EC&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3CFB&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2&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D36&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A5E&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7A&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5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97&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81&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B62&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AEC&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53C&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BE0&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7A8&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6E6&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77FB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DE7&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C9&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9F8&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83&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153&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B74&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91B&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B5C&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13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07C&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5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07&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7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18&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5A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4B&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9FE&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4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720&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914&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8F4&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3BF&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91B&quot;/&gt;&lt;wsp:rsid wsp:val=&quot;00507B7C&quot;/&gt;&lt;wsp:rsid wsp:val=&quot;00507D3E&quot;/&gt;&lt;wsp:rsid wsp:val=&quot;00510210&quot;/&gt;&lt;wsp:rsid wsp:val=&quot;00510428&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4FEC&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A80&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8E&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5E0&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8BB&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5EB&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E2A&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DA7&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E79&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54C&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697&quot;/&gt;&lt;wsp:rsid wsp:val=&quot;0069171B&quot;/&gt;&lt;wsp:rsid wsp:val=&quot;00691805&quot;/&gt;&lt;wsp:rsid wsp:val=&quot;006919C2&quot;/&gt;&lt;wsp:rsid wsp:val=&quot;00691A57&quot;/&gt;&lt;wsp:rsid wsp:val=&quot;00691C08&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B70&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5D6&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54&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21&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1E0&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772&quot;/&gt;&lt;wsp:rsid wsp:val=&quot;00702C9F&quot;/&gt;&lt;wsp:rsid wsp:val=&quot;00702CC9&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48E&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20&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320&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60A&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7AD&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DA5&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9&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827&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5F6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D6&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71&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96&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A0&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BC9&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3C6D&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6ECE&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85&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36F&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BC7&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8AD&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5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5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874&quot;/&gt;&lt;wsp:rsid wsp:val=&quot;009938B3&quot;/&gt;&lt;wsp:rsid wsp:val=&quot;00993966&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38&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2C7&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6D9&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2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280&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B3&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DD7&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37B&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74&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6F6&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894&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5BD&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757&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2EB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C98&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711&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579&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01A&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1DE&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6FA&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01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6E81&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7C7&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ACD&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69&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DF5&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A&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5D&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DE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5A&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16&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77&quot;/&gt;&lt;wsp:rsid wsp:val=&quot;00CD6CED&quot;/&gt;&lt;wsp:rsid wsp:val=&quot;00CD6D05&quot;/&gt;&lt;wsp:rsid wsp:val=&quot;00CD7068&quot;/&gt;&lt;wsp:rsid wsp:val=&quot;00CD7277&quot;/&gt;&lt;wsp:rsid wsp:val=&quot;00CD72E0&quot;/&gt;&lt;wsp:rsid wsp:val=&quot;00CD73A0&quot;/&gt;&lt;wsp:rsid wsp:val=&quot;00CD73B9&quot;/&gt;&lt;wsp:rsid wsp:val=&quot;00CD73BE&quot;/&gt;&lt;wsp:rsid wsp:val=&quot;00CD7421&quot;/&gt;&lt;wsp:rsid wsp:val=&quot;00CD7578&quot;/&gt;&lt;wsp:rsid wsp:val=&quot;00CD762A&quot;/&gt;&lt;wsp:rsid wsp:val=&quot;00CD7DF0&quot;/&gt;&lt;wsp:rsid wsp:val=&quot;00CD7EDA&quot;/&gt;&lt;wsp:rsid wsp:val=&quot;00CE072B&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BA7&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394&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0B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564&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1FD9&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3C&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B5&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47&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0E&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195&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8D3&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0F82&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60F&quot;/&gt;&lt;wsp:rsid wsp:val=&quot;00E127D2&quot;/&gt;&lt;wsp:rsid wsp:val=&quot;00E128B2&quot;/&gt;&lt;wsp:rsid wsp:val=&quot;00E12A21&quot;/&gt;&lt;wsp:rsid wsp:val=&quot;00E12A65&quot;/&gt;&lt;wsp:rsid wsp:val=&quot;00E12BB3&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B3E&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AC3&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E5F&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C60&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B0F&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0B&quot;/&gt;&lt;wsp:rsid wsp:val=&quot;00EA4717&quot;/&gt;&lt;wsp:rsid wsp:val=&quot;00EA4B0E&quot;/&gt;&lt;wsp:rsid wsp:val=&quot;00EA4C85&quot;/&gt;&lt;wsp:rsid wsp:val=&quot;00EA4EC4&quot;/&gt;&lt;wsp:rsid wsp:val=&quot;00EA4F40&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2&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802&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870&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1E&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9D5&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B5B&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4F&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3E&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C34&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D78&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5CF&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48&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B7E03&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AA&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054&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5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AAB&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F27C7&quot; wsp:rsidP=&quot;00BF27C7&quot;&gt;&lt;m:oMathPara&gt;&lt;m:oMath&gt;&lt;m:r&gt;&lt;w:rPr&gt;&lt;w:rFonts w:ascii=&quot;Cambria Math&quot; w:h-ansi=&quot;Cambria Math&quot;/&gt;&lt;wx:font wx:val=&quot;Cambria Math&quot;/&gt;&lt;w:i/&gt;&lt;w:sz-cs w:val=&quot;22&quot;/&gt;&lt;/w:rPr&gt;&lt;m:t&gt;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4654D4">
              <w:rPr>
                <w:rFonts w:ascii="Times New Roman" w:hAnsi="Times New Roman"/>
              </w:rPr>
              <w:instrText xml:space="preserve"> </w:instrText>
            </w:r>
            <w:r w:rsidRPr="004654D4">
              <w:rPr>
                <w:rFonts w:ascii="Times New Roman" w:hAnsi="Times New Roman"/>
              </w:rPr>
              <w:fldChar w:fldCharType="separate"/>
            </w:r>
            <w:r w:rsidRPr="004654D4">
              <w:rPr>
                <w:rFonts w:ascii="Times New Roman" w:hAnsi="Times New Roman"/>
              </w:rPr>
              <w:sym w:font="Symbol" w:char="F061"/>
            </w:r>
            <w:r w:rsidRPr="004654D4">
              <w:rPr>
                <w:rFonts w:ascii="Times New Roman" w:hAnsi="Times New Roman"/>
              </w:rPr>
              <w:fldChar w:fldCharType="end"/>
            </w:r>
            <w:r w:rsidRPr="004654D4">
              <w:rPr>
                <w:rFonts w:ascii="Times New Roman" w:hAnsi="Times New Roman"/>
              </w:rPr>
              <w:t xml:space="preserve"> is fixed and RI-specific</w:t>
            </w:r>
          </w:p>
          <w:p w14:paraId="313DDF52" w14:textId="77777777" w:rsidR="004654D4" w:rsidRPr="004654D4" w:rsidRDefault="004654D4" w:rsidP="004654D4">
            <w:pPr>
              <w:pStyle w:val="ListParagraph"/>
              <w:numPr>
                <w:ilvl w:val="1"/>
                <w:numId w:val="34"/>
              </w:numPr>
              <w:rPr>
                <w:rFonts w:ascii="Times New Roman" w:hAnsi="Times New Roman"/>
              </w:rPr>
            </w:pPr>
            <w:r w:rsidRPr="004654D4">
              <w:rPr>
                <w:rFonts w:ascii="Times New Roman" w:hAnsi="Times New Roman"/>
              </w:rPr>
              <w:t xml:space="preserve">FFS: value of </w:t>
            </w:r>
            <w:r w:rsidRPr="004654D4">
              <w:rPr>
                <w:rFonts w:ascii="Times New Roman" w:hAnsi="Times New Roman"/>
              </w:rPr>
              <w:sym w:font="Symbol" w:char="F061"/>
            </w:r>
            <w:r w:rsidRPr="004654D4">
              <w:rPr>
                <w:rFonts w:ascii="Times New Roman" w:hAnsi="Times New Roman"/>
              </w:rPr>
              <w:t xml:space="preserve"> per agreement that the overhead for RI=3 or 4 should at least be comparable to RI=2 </w:t>
            </w:r>
          </w:p>
          <w:p w14:paraId="2DAD0AC2" w14:textId="77777777" w:rsidR="004654D4" w:rsidRPr="004654D4" w:rsidRDefault="004654D4" w:rsidP="004654D4">
            <w:pPr>
              <w:pStyle w:val="ListParagraph"/>
              <w:numPr>
                <w:ilvl w:val="0"/>
                <w:numId w:val="34"/>
              </w:numPr>
              <w:rPr>
                <w:rFonts w:ascii="Times New Roman" w:hAnsi="Times New Roman"/>
              </w:rPr>
            </w:pPr>
            <w:r w:rsidRPr="004654D4">
              <w:rPr>
                <w:rFonts w:ascii="Times New Roman" w:hAnsi="Times New Roman"/>
              </w:rPr>
              <w:t>Alt4. For RI</w:t>
            </w:r>
            <w:r w:rsidRPr="004654D4">
              <w:rPr>
                <w:rFonts w:ascii="Times New Roman" w:hAnsi="Times New Roman"/>
              </w:rPr>
              <w:sym w:font="Symbol" w:char="F0CE"/>
            </w:r>
            <w:r w:rsidRPr="004654D4">
              <w:rPr>
                <w:rFonts w:ascii="Times New Roman" w:hAnsi="Times New Roman"/>
              </w:rPr>
              <w:t>{3,4}, there is only one value of max # NZ coefficients per layer &lt;</w:t>
            </w:r>
            <w:r w:rsidRPr="004654D4">
              <w:rPr>
                <w:rStyle w:val="Emphasis"/>
                <w:rFonts w:ascii="Times New Roman" w:hAnsi="Times New Roman"/>
                <w:i w:val="0"/>
              </w:rPr>
              <w:t xml:space="preserve"> </w:t>
            </w:r>
            <w:r w:rsidRPr="004654D4">
              <w:rPr>
                <w:rFonts w:ascii="Times New Roman" w:hAnsi="Times New Roman"/>
              </w:rPr>
              <w:sym w:font="Symbol" w:char="F061"/>
            </w:r>
            <w:r w:rsidRPr="004654D4">
              <w:rPr>
                <w:rStyle w:val="Emphasis"/>
                <w:rFonts w:ascii="Times New Roman" w:hAnsi="Times New Roman"/>
                <w:i w:val="0"/>
              </w:rPr>
              <w:t>K</w:t>
            </w:r>
            <w:r w:rsidRPr="004654D4">
              <w:rPr>
                <w:rStyle w:val="Emphasis"/>
                <w:rFonts w:ascii="Times New Roman" w:hAnsi="Times New Roman"/>
                <w:i w:val="0"/>
                <w:vertAlign w:val="subscript"/>
              </w:rPr>
              <w:t>0</w:t>
            </w:r>
            <w:r w:rsidRPr="004654D4">
              <w:rPr>
                <w:rFonts w:ascii="Times New Roman" w:hAnsi="Times New Roman"/>
              </w:rPr>
              <w:t xml:space="preserve"> where the </w:t>
            </w:r>
            <w:r w:rsidRPr="004654D4">
              <w:rPr>
                <w:rStyle w:val="Emphasis"/>
                <w:rFonts w:ascii="Times New Roman" w:hAnsi="Times New Roman"/>
                <w:i w:val="0"/>
              </w:rPr>
              <w:t>K</w:t>
            </w:r>
            <w:r w:rsidRPr="004654D4">
              <w:rPr>
                <w:rStyle w:val="Emphasis"/>
                <w:rFonts w:ascii="Times New Roman" w:hAnsi="Times New Roman"/>
                <w:i w:val="0"/>
                <w:vertAlign w:val="subscript"/>
              </w:rPr>
              <w:t>0</w:t>
            </w:r>
            <w:r w:rsidRPr="004654D4">
              <w:rPr>
                <w:rFonts w:ascii="Times New Roman" w:hAnsi="Times New Roman"/>
              </w:rPr>
              <w:t xml:space="preserve"> value is set for RI</w:t>
            </w:r>
            <w:r w:rsidRPr="004654D4">
              <w:rPr>
                <w:rFonts w:ascii="Times New Roman" w:hAnsi="Times New Roman"/>
              </w:rPr>
              <w:sym w:font="Symbol" w:char="F0CE"/>
            </w:r>
            <w:r w:rsidRPr="004654D4">
              <w:rPr>
                <w:rFonts w:ascii="Times New Roman" w:hAnsi="Times New Roman"/>
              </w:rPr>
              <w:t xml:space="preserve">{1,2} where </w:t>
            </w:r>
            <w:r w:rsidRPr="004654D4">
              <w:rPr>
                <w:rFonts w:ascii="Times New Roman" w:hAnsi="Times New Roman"/>
              </w:rPr>
              <w:sym w:font="Symbol" w:char="F061"/>
            </w:r>
            <w:r w:rsidRPr="004654D4">
              <w:rPr>
                <w:rFonts w:ascii="Times New Roman" w:hAnsi="Times New Roman"/>
              </w:rPr>
              <w:t xml:space="preserve"> is fixed and RI-specific</w:t>
            </w:r>
          </w:p>
          <w:p w14:paraId="62827044" w14:textId="77777777" w:rsidR="004654D4" w:rsidRPr="004654D4" w:rsidRDefault="004654D4" w:rsidP="004654D4">
            <w:pPr>
              <w:pStyle w:val="ListParagraph"/>
              <w:numPr>
                <w:ilvl w:val="1"/>
                <w:numId w:val="34"/>
              </w:numPr>
              <w:rPr>
                <w:rFonts w:ascii="Times New Roman" w:hAnsi="Times New Roman"/>
              </w:rPr>
            </w:pPr>
            <w:r w:rsidRPr="004654D4">
              <w:rPr>
                <w:rFonts w:ascii="Times New Roman" w:hAnsi="Times New Roman"/>
              </w:rPr>
              <w:t xml:space="preserve">FFS: value of </w:t>
            </w:r>
            <w:r w:rsidRPr="004654D4">
              <w:rPr>
                <w:rFonts w:ascii="Times New Roman" w:hAnsi="Times New Roman"/>
              </w:rPr>
              <w:sym w:font="Symbol" w:char="F061"/>
            </w:r>
            <w:r w:rsidRPr="004654D4">
              <w:rPr>
                <w:rFonts w:ascii="Times New Roman" w:hAnsi="Times New Roman"/>
              </w:rPr>
              <w:t xml:space="preserve"> per agreement that the overhead for RI=3 or 4 should at least be comparable to RI=2</w:t>
            </w:r>
          </w:p>
          <w:p w14:paraId="4119DEF5" w14:textId="77777777" w:rsidR="004654D4" w:rsidRPr="004654D4" w:rsidRDefault="004654D4" w:rsidP="004654D4">
            <w:pPr>
              <w:pStyle w:val="ListParagraph"/>
              <w:numPr>
                <w:ilvl w:val="0"/>
                <w:numId w:val="34"/>
              </w:numPr>
              <w:rPr>
                <w:rFonts w:ascii="Times New Roman" w:hAnsi="Times New Roman"/>
              </w:rPr>
            </w:pPr>
            <w:r w:rsidRPr="004654D4">
              <w:rPr>
                <w:rFonts w:ascii="Times New Roman" w:hAnsi="Times New Roman"/>
              </w:rPr>
              <w:t>Note: For RI</w:t>
            </w:r>
            <w:r w:rsidRPr="004654D4">
              <w:rPr>
                <w:rFonts w:ascii="Times New Roman" w:hAnsi="Times New Roman"/>
              </w:rPr>
              <w:sym w:font="Symbol" w:char="F0CE"/>
            </w:r>
            <w:r w:rsidRPr="004654D4">
              <w:rPr>
                <w:rFonts w:ascii="Times New Roman" w:hAnsi="Times New Roman"/>
              </w:rPr>
              <w:t xml:space="preserve">{1,2}, there is only one </w:t>
            </w:r>
            <w:r w:rsidRPr="004654D4">
              <w:rPr>
                <w:rStyle w:val="Emphasis"/>
                <w:rFonts w:ascii="Times New Roman" w:hAnsi="Times New Roman"/>
                <w:i w:val="0"/>
              </w:rPr>
              <w:t>K</w:t>
            </w:r>
            <w:r w:rsidRPr="004654D4">
              <w:rPr>
                <w:rStyle w:val="Emphasis"/>
                <w:rFonts w:ascii="Times New Roman" w:hAnsi="Times New Roman"/>
                <w:i w:val="0"/>
                <w:vertAlign w:val="subscript"/>
              </w:rPr>
              <w:t>0</w:t>
            </w:r>
            <w:r w:rsidRPr="004654D4">
              <w:rPr>
                <w:rFonts w:ascii="Times New Roman" w:hAnsi="Times New Roman"/>
              </w:rPr>
              <w:t xml:space="preserve"> value (=max # NZ coefficients per layer)</w:t>
            </w:r>
          </w:p>
          <w:p w14:paraId="6614FB52" w14:textId="77777777" w:rsidR="004654D4" w:rsidRDefault="004654D4" w:rsidP="008215DD">
            <w:pPr>
              <w:rPr>
                <w:rFonts w:eastAsia="MS Mincho"/>
                <w:sz w:val="22"/>
                <w:lang w:eastAsia="ja-JP"/>
              </w:rPr>
            </w:pPr>
          </w:p>
        </w:tc>
      </w:tr>
    </w:tbl>
    <w:p w14:paraId="3ABC3BF3" w14:textId="77777777" w:rsidR="004654D4" w:rsidRDefault="004654D4" w:rsidP="008215DD">
      <w:pPr>
        <w:rPr>
          <w:rFonts w:eastAsia="MS Mincho"/>
          <w:sz w:val="22"/>
          <w:lang w:eastAsia="ja-JP"/>
        </w:rPr>
      </w:pPr>
    </w:p>
    <w:p w14:paraId="4F51BED3" w14:textId="63F37EAD" w:rsidR="004654D4" w:rsidRDefault="004654D4" w:rsidP="008215DD">
      <w:pPr>
        <w:rPr>
          <w:rFonts w:eastAsia="MS Mincho"/>
          <w:sz w:val="22"/>
          <w:lang w:eastAsia="ja-JP"/>
        </w:rPr>
      </w:pPr>
      <w:r>
        <w:rPr>
          <w:rFonts w:eastAsia="MS Mincho"/>
          <w:sz w:val="22"/>
          <w:lang w:eastAsia="ja-JP"/>
        </w:rPr>
        <w:t xml:space="preserve">There are three general considerations regarding these two issues </w:t>
      </w:r>
    </w:p>
    <w:p w14:paraId="76187E9E" w14:textId="77777777" w:rsidR="004654D4" w:rsidRDefault="004654D4" w:rsidP="008215DD">
      <w:pPr>
        <w:rPr>
          <w:rFonts w:eastAsia="MS Mincho"/>
          <w:sz w:val="22"/>
          <w:lang w:eastAsia="ja-JP"/>
        </w:rPr>
      </w:pPr>
    </w:p>
    <w:p w14:paraId="5FB803E5" w14:textId="0215825F" w:rsidR="00DB6F76" w:rsidRDefault="004654D4" w:rsidP="004654D4">
      <w:pPr>
        <w:pStyle w:val="ListParagraph"/>
        <w:numPr>
          <w:ilvl w:val="0"/>
          <w:numId w:val="35"/>
        </w:numPr>
        <w:rPr>
          <w:rFonts w:ascii="Times New Roman" w:eastAsia="MS Mincho" w:hAnsi="Times New Roman"/>
          <w:lang w:eastAsia="ja-JP"/>
        </w:rPr>
      </w:pPr>
      <w:r w:rsidRPr="004654D4">
        <w:rPr>
          <w:rFonts w:ascii="Times New Roman" w:eastAsia="MS Mincho" w:hAnsi="Times New Roman"/>
          <w:lang w:eastAsia="ja-JP"/>
        </w:rPr>
        <w:t xml:space="preserve">NR should strive to reduce the configurability. It is understandable that it is safer for NR to provide as many as configurations as possible and leave it until the deployment phase to figure out the right choice of design. </w:t>
      </w:r>
      <w:r>
        <w:rPr>
          <w:rFonts w:ascii="Times New Roman" w:eastAsia="MS Mincho" w:hAnsi="Times New Roman"/>
          <w:lang w:eastAsia="ja-JP"/>
        </w:rPr>
        <w:t xml:space="preserve">However, in practical deployment, it is expected that only the simplest, or at least relatively simple, configuration </w:t>
      </w:r>
      <w:r w:rsidR="00DB6F76">
        <w:rPr>
          <w:rFonts w:ascii="Times New Roman" w:eastAsia="MS Mincho" w:hAnsi="Times New Roman"/>
          <w:lang w:eastAsia="ja-JP"/>
        </w:rPr>
        <w:t>will</w:t>
      </w:r>
      <w:r>
        <w:rPr>
          <w:rFonts w:ascii="Times New Roman" w:eastAsia="MS Mincho" w:hAnsi="Times New Roman"/>
          <w:lang w:eastAsia="ja-JP"/>
        </w:rPr>
        <w:t xml:space="preserve"> be deployed. On the other side, UE implementation may have to cover all the possible configuration </w:t>
      </w:r>
      <w:r w:rsidR="00DB6F76">
        <w:rPr>
          <w:rFonts w:ascii="Times New Roman" w:eastAsia="MS Mincho" w:hAnsi="Times New Roman"/>
          <w:lang w:eastAsia="ja-JP"/>
        </w:rPr>
        <w:t>which</w:t>
      </w:r>
      <w:r>
        <w:rPr>
          <w:rFonts w:ascii="Times New Roman" w:eastAsia="MS Mincho" w:hAnsi="Times New Roman"/>
          <w:lang w:eastAsia="ja-JP"/>
        </w:rPr>
        <w:t xml:space="preserve"> not only increase</w:t>
      </w:r>
      <w:r w:rsidR="00DB6F76">
        <w:rPr>
          <w:rFonts w:ascii="Times New Roman" w:eastAsia="MS Mincho" w:hAnsi="Times New Roman"/>
          <w:lang w:eastAsia="ja-JP"/>
        </w:rPr>
        <w:t>s</w:t>
      </w:r>
      <w:r>
        <w:rPr>
          <w:rFonts w:ascii="Times New Roman" w:eastAsia="MS Mincho" w:hAnsi="Times New Roman"/>
          <w:lang w:eastAsia="ja-JP"/>
        </w:rPr>
        <w:t xml:space="preserve"> the UE complexity unnecessarily, but also increase the probability for </w:t>
      </w:r>
      <w:r w:rsidR="00DB6F76">
        <w:rPr>
          <w:rFonts w:ascii="Times New Roman" w:eastAsia="MS Mincho" w:hAnsi="Times New Roman"/>
          <w:lang w:eastAsia="ja-JP"/>
        </w:rPr>
        <w:t>error and IODT problems</w:t>
      </w:r>
    </w:p>
    <w:p w14:paraId="2D2767A5" w14:textId="2D9F5D60" w:rsidR="00DB6F76" w:rsidRDefault="00DB6F76" w:rsidP="004654D4">
      <w:pPr>
        <w:pStyle w:val="ListParagraph"/>
        <w:numPr>
          <w:ilvl w:val="0"/>
          <w:numId w:val="35"/>
        </w:numPr>
        <w:rPr>
          <w:rFonts w:ascii="Times New Roman" w:eastAsia="MS Mincho" w:hAnsi="Times New Roman"/>
          <w:lang w:eastAsia="ja-JP"/>
        </w:rPr>
      </w:pPr>
      <w:r>
        <w:rPr>
          <w:rFonts w:ascii="Times New Roman" w:eastAsia="MS Mincho" w:hAnsi="Times New Roman"/>
          <w:lang w:eastAsia="ja-JP"/>
        </w:rPr>
        <w:t>It is well known that different layers of MIMO have different statistic properties. The strongest layer tends to have less variation and flatter, whole the weaker layer tends to have higher variation and more frequency. This might be the issue that we need to address in the CSI design</w:t>
      </w:r>
    </w:p>
    <w:p w14:paraId="3C8F560A" w14:textId="77777777" w:rsidR="00DB6F76" w:rsidRDefault="00DB6F76" w:rsidP="004654D4">
      <w:pPr>
        <w:pStyle w:val="ListParagraph"/>
        <w:numPr>
          <w:ilvl w:val="0"/>
          <w:numId w:val="35"/>
        </w:numPr>
        <w:rPr>
          <w:rFonts w:ascii="Times New Roman" w:eastAsia="MS Mincho" w:hAnsi="Times New Roman"/>
          <w:lang w:eastAsia="ja-JP"/>
        </w:rPr>
      </w:pPr>
      <w:r>
        <w:rPr>
          <w:rFonts w:ascii="Times New Roman" w:eastAsia="MS Mincho" w:hAnsi="Times New Roman"/>
          <w:lang w:eastAsia="ja-JP"/>
        </w:rPr>
        <w:lastRenderedPageBreak/>
        <w:t>The CSI reporting is configured by NE. However, it is expected that UE actually has more information regarding the channel state information. It is highly desirable to take the UE information into consideration by allowing UE to choose the appropriate feedback format for CSI</w:t>
      </w:r>
    </w:p>
    <w:p w14:paraId="0022CA26" w14:textId="61E47F6B" w:rsidR="008F5A47" w:rsidRDefault="008F5A47" w:rsidP="008F5A47">
      <w:pPr>
        <w:rPr>
          <w:sz w:val="22"/>
        </w:rPr>
      </w:pPr>
    </w:p>
    <w:p w14:paraId="15F91825" w14:textId="6E0AAEBF" w:rsidR="00DB6F76" w:rsidRDefault="00DB6F76" w:rsidP="008F5A47">
      <w:pPr>
        <w:rPr>
          <w:sz w:val="22"/>
        </w:rPr>
      </w:pPr>
      <w:r>
        <w:rPr>
          <w:sz w:val="22"/>
        </w:rPr>
        <w:t>With the above th</w:t>
      </w:r>
      <w:r w:rsidR="00CA5765">
        <w:rPr>
          <w:sz w:val="22"/>
        </w:rPr>
        <w:t>r</w:t>
      </w:r>
      <w:r>
        <w:rPr>
          <w:sz w:val="22"/>
        </w:rPr>
        <w:t>ee considerations, we have the following proposals</w:t>
      </w:r>
    </w:p>
    <w:p w14:paraId="3B1F6184" w14:textId="77777777" w:rsidR="00DB6F76" w:rsidRDefault="00DB6F76" w:rsidP="008F5A47">
      <w:pPr>
        <w:rPr>
          <w:sz w:val="22"/>
        </w:rPr>
      </w:pPr>
    </w:p>
    <w:p w14:paraId="70E75879" w14:textId="3A0E1431" w:rsidR="00FF3C32" w:rsidRPr="00E70154" w:rsidRDefault="008F5A47" w:rsidP="008F5A47">
      <w:pPr>
        <w:rPr>
          <w:b/>
          <w:i/>
          <w:sz w:val="22"/>
          <w:szCs w:val="22"/>
        </w:rPr>
      </w:pPr>
      <w:r w:rsidRPr="00E70154">
        <w:rPr>
          <w:rFonts w:eastAsia="SimSun"/>
          <w:b/>
          <w:bCs/>
          <w:i/>
          <w:sz w:val="22"/>
          <w:szCs w:val="22"/>
          <w:u w:val="single"/>
        </w:rPr>
        <w:t xml:space="preserve">Proposal </w:t>
      </w:r>
      <w:r w:rsidR="00377FEF">
        <w:rPr>
          <w:rFonts w:eastAsia="SimSun"/>
          <w:b/>
          <w:bCs/>
          <w:i/>
          <w:sz w:val="22"/>
          <w:szCs w:val="22"/>
          <w:u w:val="single"/>
        </w:rPr>
        <w:t>4</w:t>
      </w:r>
      <w:r w:rsidRPr="00E70154">
        <w:rPr>
          <w:rFonts w:eastAsia="SimSun"/>
          <w:b/>
          <w:bCs/>
          <w:i/>
          <w:sz w:val="22"/>
          <w:szCs w:val="22"/>
        </w:rPr>
        <w:t xml:space="preserve">: </w:t>
      </w:r>
      <w:r w:rsidR="00FF3C32" w:rsidRPr="00E70154">
        <w:rPr>
          <w:b/>
          <w:i/>
          <w:sz w:val="22"/>
          <w:szCs w:val="22"/>
        </w:rPr>
        <w:t>On SD and FD basis selection, we slightly prefer Alt2 RI-common for RI{1,2,3,4}, layer-/layer-group-specific</w:t>
      </w:r>
    </w:p>
    <w:p w14:paraId="2EB41804" w14:textId="77777777" w:rsidR="00FF3C32" w:rsidRPr="00E70154" w:rsidRDefault="00FF3C32" w:rsidP="008F5A47">
      <w:pPr>
        <w:rPr>
          <w:rFonts w:eastAsia="SimSun"/>
          <w:b/>
          <w:i/>
          <w:sz w:val="22"/>
          <w:szCs w:val="22"/>
        </w:rPr>
      </w:pPr>
    </w:p>
    <w:p w14:paraId="0F5B737A" w14:textId="3A97DB7C" w:rsidR="00FF3C32" w:rsidRPr="00E70154" w:rsidRDefault="00FF3C32" w:rsidP="00FF3C32">
      <w:pPr>
        <w:rPr>
          <w:rFonts w:eastAsia="SimSun"/>
          <w:b/>
          <w:bCs/>
          <w:i/>
          <w:sz w:val="22"/>
          <w:szCs w:val="22"/>
          <w:u w:val="single"/>
        </w:rPr>
      </w:pPr>
      <w:r w:rsidRPr="00E70154">
        <w:rPr>
          <w:rFonts w:eastAsia="SimSun"/>
          <w:b/>
          <w:bCs/>
          <w:i/>
          <w:sz w:val="22"/>
          <w:szCs w:val="22"/>
          <w:u w:val="single"/>
        </w:rPr>
        <w:t xml:space="preserve">Proposal </w:t>
      </w:r>
      <w:r w:rsidR="00E70154" w:rsidRPr="00E70154">
        <w:rPr>
          <w:rFonts w:eastAsia="SimSun"/>
          <w:b/>
          <w:bCs/>
          <w:i/>
          <w:sz w:val="22"/>
          <w:szCs w:val="22"/>
          <w:u w:val="single"/>
        </w:rPr>
        <w:t>5</w:t>
      </w:r>
      <w:r w:rsidRPr="00E70154">
        <w:rPr>
          <w:rFonts w:eastAsia="SimSun"/>
          <w:b/>
          <w:bCs/>
          <w:i/>
          <w:sz w:val="22"/>
          <w:szCs w:val="22"/>
          <w:u w:val="single"/>
        </w:rPr>
        <w:t xml:space="preserve">: </w:t>
      </w:r>
      <w:r w:rsidRPr="00E70154">
        <w:rPr>
          <w:rFonts w:eastAsia="SimSun"/>
          <w:b/>
          <w:bCs/>
          <w:i/>
          <w:sz w:val="22"/>
          <w:szCs w:val="22"/>
        </w:rPr>
        <w:t>On the max # NZ coefficients, we slightly prefer Alt1. Total max # NZ coefficients across all layers ≤ 2</w:t>
      </w:r>
      <w:r w:rsidRPr="00E70154">
        <w:rPr>
          <w:rFonts w:eastAsia="SimSun"/>
          <w:b/>
          <w:bCs/>
          <w:i/>
          <w:iCs/>
          <w:sz w:val="22"/>
          <w:szCs w:val="22"/>
        </w:rPr>
        <w:t>K0</w:t>
      </w:r>
      <w:r w:rsidRPr="00E70154">
        <w:rPr>
          <w:rFonts w:eastAsia="SimSun"/>
          <w:b/>
          <w:bCs/>
          <w:i/>
          <w:sz w:val="22"/>
          <w:szCs w:val="22"/>
        </w:rPr>
        <w:t xml:space="preserve"> (the </w:t>
      </w:r>
      <w:r w:rsidRPr="00E70154">
        <w:rPr>
          <w:rFonts w:eastAsia="SimSun"/>
          <w:b/>
          <w:bCs/>
          <w:i/>
          <w:iCs/>
          <w:sz w:val="22"/>
          <w:szCs w:val="22"/>
        </w:rPr>
        <w:t>K0</w:t>
      </w:r>
      <w:r w:rsidRPr="00E70154">
        <w:rPr>
          <w:rFonts w:eastAsia="SimSun"/>
          <w:b/>
          <w:bCs/>
          <w:i/>
          <w:sz w:val="22"/>
          <w:szCs w:val="22"/>
        </w:rPr>
        <w:t xml:space="preserve"> value set for RI</w:t>
      </w:r>
      <w:r w:rsidRPr="00E70154">
        <w:rPr>
          <w:rFonts w:eastAsia="SimSun"/>
          <w:b/>
          <w:bCs/>
          <w:i/>
          <w:sz w:val="22"/>
          <w:szCs w:val="22"/>
        </w:rPr>
        <w:sym w:font="Symbol" w:char="F0CE"/>
      </w:r>
      <w:r w:rsidRPr="00E70154">
        <w:rPr>
          <w:rFonts w:eastAsia="SimSun"/>
          <w:b/>
          <w:bCs/>
          <w:i/>
          <w:sz w:val="22"/>
          <w:szCs w:val="22"/>
        </w:rPr>
        <w:t>{1,2})</w:t>
      </w:r>
    </w:p>
    <w:p w14:paraId="470F0F13" w14:textId="5456572E" w:rsidR="008F5A47" w:rsidRDefault="008F5A47" w:rsidP="002A781B">
      <w:pPr>
        <w:rPr>
          <w:sz w:val="22"/>
        </w:rPr>
      </w:pPr>
    </w:p>
    <w:p w14:paraId="2896E657" w14:textId="2DF29AD0" w:rsidR="00854A60" w:rsidRPr="00FB330B" w:rsidRDefault="009C5A97" w:rsidP="00FB330B">
      <w:pPr>
        <w:pStyle w:val="Heading1"/>
      </w:pPr>
      <w:r w:rsidRPr="00FB330B">
        <w:t>Conclusion</w:t>
      </w:r>
    </w:p>
    <w:p w14:paraId="1FE4AD94" w14:textId="3BBC9D03" w:rsidR="00737B43" w:rsidRDefault="003C4199" w:rsidP="00737B43">
      <w:pPr>
        <w:rPr>
          <w:rFonts w:eastAsia="MS Mincho"/>
          <w:sz w:val="22"/>
          <w:szCs w:val="22"/>
          <w:lang w:eastAsia="ja-JP"/>
        </w:rPr>
      </w:pPr>
      <w:r>
        <w:rPr>
          <w:rFonts w:eastAsia="MS Mincho"/>
          <w:sz w:val="22"/>
          <w:szCs w:val="22"/>
          <w:lang w:eastAsia="ja-JP"/>
        </w:rPr>
        <w:t xml:space="preserve">Rel-15 NR type II CSI reporting has the potential to provide more accurate CSI information in order to facilitate MU-MIMO pairing at the gNB scheduler side. However, it also suffers from some limitation </w:t>
      </w:r>
    </w:p>
    <w:p w14:paraId="4DE04837" w14:textId="77777777" w:rsidR="00737B43" w:rsidRDefault="00737B43" w:rsidP="00737B43">
      <w:pPr>
        <w:rPr>
          <w:rFonts w:eastAsia="MS Mincho"/>
          <w:sz w:val="22"/>
          <w:szCs w:val="22"/>
          <w:lang w:eastAsia="ja-JP"/>
        </w:rPr>
      </w:pPr>
    </w:p>
    <w:p w14:paraId="273F2008" w14:textId="77777777" w:rsidR="00737B43" w:rsidRPr="00737B43" w:rsidRDefault="003C4199" w:rsidP="00737B43">
      <w:pPr>
        <w:pStyle w:val="ListParagraph"/>
        <w:numPr>
          <w:ilvl w:val="0"/>
          <w:numId w:val="25"/>
        </w:numPr>
        <w:rPr>
          <w:rFonts w:ascii="Times New Roman" w:eastAsia="MS Mincho" w:hAnsi="Times New Roman"/>
          <w:lang w:eastAsia="ja-JP"/>
        </w:rPr>
      </w:pPr>
      <w:r w:rsidRPr="00737B43">
        <w:rPr>
          <w:rFonts w:ascii="Times New Roman" w:eastAsia="MS Mincho" w:hAnsi="Times New Roman"/>
          <w:lang w:eastAsia="ja-JP"/>
        </w:rPr>
        <w:t xml:space="preserve">Rel-15 NR type II CSI reporting supports maximum of 2 layers </w:t>
      </w:r>
    </w:p>
    <w:p w14:paraId="08A508C1" w14:textId="77777777" w:rsidR="00737B43" w:rsidRPr="00737B43" w:rsidRDefault="003C4199" w:rsidP="00737B43">
      <w:pPr>
        <w:pStyle w:val="ListParagraph"/>
        <w:numPr>
          <w:ilvl w:val="0"/>
          <w:numId w:val="25"/>
        </w:numPr>
        <w:rPr>
          <w:rFonts w:ascii="Times New Roman" w:eastAsia="MS Mincho" w:hAnsi="Times New Roman"/>
          <w:lang w:eastAsia="ja-JP"/>
        </w:rPr>
      </w:pPr>
      <w:r w:rsidRPr="00737B43">
        <w:rPr>
          <w:rFonts w:ascii="Times New Roman" w:eastAsia="MS Mincho" w:hAnsi="Times New Roman"/>
          <w:lang w:eastAsia="ja-JP"/>
        </w:rPr>
        <w:t>Rel-15 NR type II CSI reporting incurs large overhead especially when the number of subbands are large</w:t>
      </w:r>
    </w:p>
    <w:p w14:paraId="1B4CC5F0" w14:textId="303F54CD" w:rsidR="003C4199" w:rsidRPr="00737B43" w:rsidRDefault="003C4199" w:rsidP="00737B43">
      <w:pPr>
        <w:pStyle w:val="ListParagraph"/>
        <w:rPr>
          <w:rFonts w:eastAsia="MS Mincho"/>
          <w:lang w:eastAsia="ja-JP"/>
        </w:rPr>
      </w:pPr>
      <w:r w:rsidRPr="00737B43">
        <w:rPr>
          <w:rFonts w:eastAsia="MS Mincho"/>
          <w:lang w:eastAsia="ja-JP"/>
        </w:rPr>
        <w:t xml:space="preserve"> </w:t>
      </w:r>
    </w:p>
    <w:p w14:paraId="56311B75" w14:textId="667A8F3B" w:rsidR="00E32950" w:rsidRPr="00B15FA0" w:rsidRDefault="00737B43" w:rsidP="000A1967">
      <w:pPr>
        <w:rPr>
          <w:rFonts w:eastAsia="MS Mincho"/>
          <w:lang w:eastAsia="ja-JP"/>
        </w:rPr>
      </w:pPr>
      <w:r>
        <w:rPr>
          <w:rFonts w:eastAsia="MS Mincho"/>
          <w:lang w:eastAsia="ja-JP"/>
        </w:rPr>
        <w:t>In terms of Type II CSI reporting overhead reduction</w:t>
      </w:r>
      <w:r w:rsidR="00B15FA0">
        <w:rPr>
          <w:rFonts w:eastAsia="MS Mincho"/>
          <w:lang w:eastAsia="ja-JP"/>
        </w:rPr>
        <w:t>.</w:t>
      </w:r>
      <w:r>
        <w:rPr>
          <w:rFonts w:eastAsia="MS Mincho"/>
          <w:lang w:eastAsia="ja-JP"/>
        </w:rPr>
        <w:t xml:space="preserve"> </w:t>
      </w:r>
      <w:r w:rsidR="00B15FA0">
        <w:rPr>
          <w:rFonts w:eastAsia="MS Mincho"/>
          <w:lang w:eastAsia="ja-JP"/>
        </w:rPr>
        <w:t>F</w:t>
      </w:r>
      <w:r w:rsidR="003C4199">
        <w:rPr>
          <w:rFonts w:eastAsia="MS Mincho"/>
          <w:lang w:eastAsia="ja-JP"/>
        </w:rPr>
        <w:t>requency domain DFT based approach was agreed with details to be finalized in the coming meetings [2]</w:t>
      </w:r>
      <w:r w:rsidR="00B15FA0">
        <w:rPr>
          <w:rFonts w:eastAsia="MS Mincho"/>
          <w:lang w:eastAsia="ja-JP"/>
        </w:rPr>
        <w:t>.</w:t>
      </w:r>
      <w:r w:rsidR="003C4199">
        <w:rPr>
          <w:rFonts w:eastAsia="MS Mincho"/>
          <w:lang w:eastAsia="ja-JP"/>
        </w:rPr>
        <w:t xml:space="preserve"> In this contributions, we provide our proposals for the details on how to compress the combination coefficients based on DFT base matrix.</w:t>
      </w:r>
      <w:r w:rsidR="00B15FA0">
        <w:rPr>
          <w:rFonts w:eastAsia="MS Mincho"/>
          <w:lang w:eastAsia="ja-JP"/>
        </w:rPr>
        <w:t xml:space="preserve"> </w:t>
      </w:r>
      <w:r w:rsidR="00B15FA0">
        <w:rPr>
          <w:rFonts w:eastAsia="MS Mincho"/>
          <w:sz w:val="22"/>
          <w:szCs w:val="22"/>
          <w:lang w:eastAsia="ja-JP"/>
        </w:rPr>
        <w:t>W</w:t>
      </w:r>
      <w:r w:rsidR="003031F8">
        <w:rPr>
          <w:rFonts w:eastAsia="MS Mincho"/>
          <w:sz w:val="22"/>
          <w:szCs w:val="22"/>
          <w:lang w:eastAsia="ja-JP"/>
        </w:rPr>
        <w:t xml:space="preserve">e have the following </w:t>
      </w:r>
      <w:r w:rsidR="00532096">
        <w:rPr>
          <w:rFonts w:eastAsia="MS Mincho"/>
          <w:sz w:val="22"/>
          <w:szCs w:val="22"/>
          <w:lang w:eastAsia="ja-JP"/>
        </w:rPr>
        <w:t>prop</w:t>
      </w:r>
      <w:r w:rsidR="00890DC7">
        <w:rPr>
          <w:rFonts w:eastAsia="MS Mincho"/>
          <w:sz w:val="22"/>
          <w:szCs w:val="22"/>
          <w:lang w:eastAsia="ja-JP"/>
        </w:rPr>
        <w:t>o</w:t>
      </w:r>
      <w:r w:rsidR="00532096">
        <w:rPr>
          <w:rFonts w:eastAsia="MS Mincho"/>
          <w:sz w:val="22"/>
          <w:szCs w:val="22"/>
          <w:lang w:eastAsia="ja-JP"/>
        </w:rPr>
        <w:t>sals</w:t>
      </w:r>
    </w:p>
    <w:p w14:paraId="2B40B6EF" w14:textId="77777777" w:rsidR="00EC2CE4" w:rsidRDefault="00EC2CE4" w:rsidP="00854A60">
      <w:pPr>
        <w:rPr>
          <w:sz w:val="20"/>
          <w:szCs w:val="20"/>
        </w:rPr>
      </w:pPr>
    </w:p>
    <w:p w14:paraId="039616AA" w14:textId="77777777" w:rsidR="004230B6" w:rsidRDefault="004230B6" w:rsidP="004230B6">
      <w:pPr>
        <w:rPr>
          <w:rFonts w:eastAsia="SimSun"/>
          <w:b/>
          <w:i/>
          <w:sz w:val="22"/>
          <w:szCs w:val="22"/>
        </w:rPr>
      </w:pPr>
      <w:r>
        <w:rPr>
          <w:rFonts w:eastAsia="SimSun"/>
          <w:b/>
          <w:bCs/>
          <w:i/>
          <w:sz w:val="22"/>
          <w:szCs w:val="22"/>
          <w:u w:val="single"/>
        </w:rPr>
        <w:t>Proposal 1</w:t>
      </w:r>
      <w:r w:rsidRPr="00CD41CD">
        <w:rPr>
          <w:rFonts w:eastAsia="SimSun"/>
          <w:bCs/>
          <w:i/>
          <w:szCs w:val="22"/>
        </w:rPr>
        <w:t xml:space="preserve">: </w:t>
      </w:r>
      <w:r>
        <w:rPr>
          <w:rFonts w:eastAsia="SimSun"/>
          <w:b/>
          <w:i/>
          <w:sz w:val="22"/>
          <w:szCs w:val="22"/>
        </w:rPr>
        <w:t>The choice of number of frequency basis used for Type II CSI compression, i.e. M, needs to consider multiple factors, including the UE antenna configuration (N1, N2), and the configurated number of subbands (</w:t>
      </w:r>
      <m:oMath>
        <m:sSub>
          <m:sSubPr>
            <m:ctrlPr>
              <w:rPr>
                <w:rFonts w:ascii="Cambria Math" w:eastAsia="MS Mincho" w:hAnsi="Cambria Math"/>
                <w:i/>
                <w:sz w:val="22"/>
                <w:lang w:eastAsia="ja-JP"/>
              </w:rPr>
            </m:ctrlPr>
          </m:sSubPr>
          <m:e>
            <m:r>
              <w:rPr>
                <w:rFonts w:ascii="Cambria Math" w:eastAsia="MS Mincho" w:hAnsi="Cambria Math"/>
                <w:sz w:val="22"/>
                <w:lang w:eastAsia="ja-JP"/>
              </w:rPr>
              <m:t>N</m:t>
            </m:r>
          </m:e>
          <m:sub>
            <m:r>
              <w:rPr>
                <w:rFonts w:ascii="Cambria Math" w:eastAsia="MS Mincho" w:hAnsi="Cambria Math"/>
                <w:sz w:val="22"/>
                <w:lang w:eastAsia="ja-JP"/>
              </w:rPr>
              <m:t>3</m:t>
            </m:r>
          </m:sub>
        </m:sSub>
      </m:oMath>
      <w:r>
        <w:rPr>
          <w:rFonts w:eastAsia="SimSun"/>
          <w:b/>
          <w:i/>
          <w:sz w:val="22"/>
          <w:szCs w:val="22"/>
        </w:rPr>
        <w:t xml:space="preserve">), etc. </w:t>
      </w:r>
    </w:p>
    <w:p w14:paraId="2FF0222B" w14:textId="77777777" w:rsidR="004230B6" w:rsidRDefault="004230B6" w:rsidP="004230B6">
      <w:pPr>
        <w:rPr>
          <w:rFonts w:eastAsia="SimSun"/>
          <w:b/>
          <w:i/>
          <w:sz w:val="22"/>
          <w:szCs w:val="22"/>
        </w:rPr>
      </w:pPr>
    </w:p>
    <w:p w14:paraId="2A5B9E1E" w14:textId="77777777" w:rsidR="004230B6" w:rsidRPr="0093073B" w:rsidRDefault="004230B6" w:rsidP="004230B6">
      <w:pPr>
        <w:rPr>
          <w:rFonts w:eastAsia="SimSun"/>
          <w:b/>
          <w:i/>
          <w:sz w:val="22"/>
          <w:szCs w:val="22"/>
        </w:rPr>
      </w:pPr>
      <w:r>
        <w:rPr>
          <w:rFonts w:eastAsia="SimSun"/>
          <w:b/>
          <w:bCs/>
          <w:i/>
          <w:sz w:val="22"/>
          <w:szCs w:val="22"/>
          <w:u w:val="single"/>
        </w:rPr>
        <w:t>Proposal 2</w:t>
      </w:r>
      <w:r w:rsidRPr="00CD41CD">
        <w:rPr>
          <w:rFonts w:eastAsia="SimSun"/>
          <w:bCs/>
          <w:i/>
          <w:szCs w:val="22"/>
        </w:rPr>
        <w:t xml:space="preserve">: </w:t>
      </w:r>
      <w:r w:rsidRPr="0093073B">
        <w:rPr>
          <w:rFonts w:eastAsia="SimSun"/>
          <w:b/>
          <w:i/>
          <w:sz w:val="22"/>
          <w:szCs w:val="22"/>
        </w:rPr>
        <w:t xml:space="preserve">Rel-16 NR considers to support UE to report the suggested number of frequency basis used for Type II CSI compression, i.e. M, and </w:t>
      </w:r>
      <w:r>
        <w:rPr>
          <w:rFonts w:eastAsia="SimSun"/>
          <w:b/>
          <w:i/>
          <w:sz w:val="22"/>
          <w:szCs w:val="22"/>
        </w:rPr>
        <w:t xml:space="preserve">the </w:t>
      </w:r>
      <w:r w:rsidRPr="0093073B">
        <w:rPr>
          <w:rFonts w:eastAsia="MS Mincho"/>
          <w:b/>
          <w:i/>
          <w:sz w:val="22"/>
          <w:szCs w:val="22"/>
          <w:lang w:eastAsia="ja-JP"/>
        </w:rPr>
        <w:t>actual number of coefficients that need to be report</w:t>
      </w:r>
      <w:r>
        <w:rPr>
          <w:rFonts w:eastAsia="MS Mincho"/>
          <w:b/>
          <w:i/>
          <w:sz w:val="22"/>
          <w:szCs w:val="22"/>
          <w:lang w:eastAsia="ja-JP"/>
        </w:rPr>
        <w:t>ed</w:t>
      </w:r>
      <w:r w:rsidRPr="0093073B">
        <w:rPr>
          <w:rFonts w:eastAsia="MS Mincho"/>
          <w:b/>
          <w:i/>
          <w:sz w:val="22"/>
          <w:szCs w:val="22"/>
          <w:lang w:eastAsia="ja-JP"/>
        </w:rPr>
        <w:t xml:space="preserve">, </w:t>
      </w:r>
      <w:r>
        <w:rPr>
          <w:rFonts w:eastAsia="MS Mincho"/>
          <w:b/>
          <w:i/>
          <w:sz w:val="22"/>
          <w:szCs w:val="22"/>
          <w:lang w:eastAsia="ja-JP"/>
        </w:rPr>
        <w:t>i.e.</w:t>
      </w:r>
      <w:r w:rsidRPr="0093073B">
        <w:rPr>
          <w:rFonts w:eastAsia="MS Mincho"/>
          <w:b/>
          <w:i/>
          <w:sz w:val="22"/>
          <w:szCs w:val="22"/>
          <w:lang w:eastAsia="ja-JP"/>
        </w:rPr>
        <w:t xml:space="preserve"> </w:t>
      </w:r>
      <m:oMath>
        <m:sSub>
          <m:sSubPr>
            <m:ctrlPr>
              <w:rPr>
                <w:rFonts w:ascii="Cambria Math" w:eastAsia="MS Mincho" w:hAnsi="Cambria Math"/>
                <w:b/>
                <w:i/>
                <w:sz w:val="22"/>
                <w:szCs w:val="22"/>
                <w:lang w:eastAsia="ja-JP"/>
              </w:rPr>
            </m:ctrlPr>
          </m:sSubPr>
          <m:e>
            <m:r>
              <m:rPr>
                <m:sty m:val="bi"/>
              </m:rPr>
              <w:rPr>
                <w:rFonts w:ascii="Cambria Math" w:eastAsia="MS Mincho" w:hAnsi="Cambria Math"/>
                <w:sz w:val="22"/>
                <w:szCs w:val="22"/>
                <w:lang w:eastAsia="ja-JP"/>
              </w:rPr>
              <m:t>k</m:t>
            </m:r>
          </m:e>
          <m:sub>
            <m:r>
              <m:rPr>
                <m:sty m:val="bi"/>
              </m:rPr>
              <w:rPr>
                <w:rFonts w:ascii="Cambria Math" w:eastAsia="MS Mincho" w:hAnsi="Cambria Math"/>
                <w:sz w:val="22"/>
                <w:szCs w:val="22"/>
                <w:lang w:eastAsia="ja-JP"/>
              </w:rPr>
              <m:t>0</m:t>
            </m:r>
          </m:sub>
        </m:sSub>
      </m:oMath>
      <w:r w:rsidRPr="0093073B">
        <w:rPr>
          <w:rFonts w:eastAsia="MS Mincho"/>
          <w:b/>
          <w:i/>
          <w:sz w:val="22"/>
          <w:szCs w:val="22"/>
          <w:lang w:eastAsia="ja-JP"/>
        </w:rPr>
        <w:t xml:space="preserve">, </w:t>
      </w:r>
      <w:r w:rsidRPr="0093073B">
        <w:rPr>
          <w:rFonts w:eastAsia="SimSun"/>
          <w:b/>
          <w:i/>
          <w:sz w:val="22"/>
          <w:szCs w:val="22"/>
        </w:rPr>
        <w:t>to the NW.</w:t>
      </w:r>
    </w:p>
    <w:p w14:paraId="1216B0A7" w14:textId="7DFD8E76" w:rsidR="00C85ED5" w:rsidRDefault="00C85ED5" w:rsidP="00585A80">
      <w:pPr>
        <w:rPr>
          <w:rFonts w:eastAsia="SimSun"/>
          <w:b/>
          <w:i/>
          <w:sz w:val="22"/>
          <w:szCs w:val="22"/>
        </w:rPr>
      </w:pPr>
    </w:p>
    <w:p w14:paraId="034F4765" w14:textId="3A905AE0" w:rsidR="00C85ED5" w:rsidRDefault="00C85ED5" w:rsidP="00585A80">
      <w:pPr>
        <w:rPr>
          <w:rFonts w:eastAsia="SimSun"/>
          <w:b/>
          <w:i/>
          <w:sz w:val="22"/>
          <w:szCs w:val="22"/>
        </w:rPr>
      </w:pPr>
      <w:r>
        <w:rPr>
          <w:rFonts w:eastAsia="SimSun"/>
          <w:b/>
          <w:bCs/>
          <w:i/>
          <w:sz w:val="22"/>
          <w:szCs w:val="22"/>
          <w:u w:val="single"/>
        </w:rPr>
        <w:t>Proposal</w:t>
      </w:r>
      <w:r w:rsidR="00ED2BFC">
        <w:rPr>
          <w:rFonts w:eastAsia="SimSun"/>
          <w:b/>
          <w:bCs/>
          <w:i/>
          <w:sz w:val="22"/>
          <w:szCs w:val="22"/>
          <w:u w:val="single"/>
        </w:rPr>
        <w:t xml:space="preserve"> 3</w:t>
      </w:r>
      <w:r w:rsidRPr="00CD41CD">
        <w:rPr>
          <w:rFonts w:eastAsia="SimSun"/>
          <w:bCs/>
          <w:i/>
          <w:szCs w:val="22"/>
        </w:rPr>
        <w:t xml:space="preserve">: </w:t>
      </w:r>
      <w:r>
        <w:rPr>
          <w:rFonts w:eastAsia="SimSun"/>
          <w:b/>
          <w:i/>
          <w:sz w:val="22"/>
          <w:szCs w:val="22"/>
        </w:rPr>
        <w:t>Rel-16 NR considers to introduce frequency basis restriction in addition to codebook (spatial basis) restriction.</w:t>
      </w:r>
    </w:p>
    <w:p w14:paraId="4EFB133F" w14:textId="111E49DB" w:rsidR="0065651C" w:rsidRDefault="0065651C" w:rsidP="00585A80">
      <w:pPr>
        <w:rPr>
          <w:rFonts w:eastAsia="SimSun"/>
          <w:b/>
          <w:i/>
          <w:sz w:val="22"/>
          <w:szCs w:val="22"/>
        </w:rPr>
      </w:pPr>
    </w:p>
    <w:p w14:paraId="01971AB6" w14:textId="6280DB3D" w:rsidR="0065651C" w:rsidRPr="00E70154" w:rsidRDefault="0065651C" w:rsidP="0065651C">
      <w:pPr>
        <w:rPr>
          <w:b/>
          <w:i/>
          <w:sz w:val="22"/>
          <w:szCs w:val="22"/>
        </w:rPr>
      </w:pPr>
      <w:r w:rsidRPr="00E70154">
        <w:rPr>
          <w:rFonts w:eastAsia="SimSun"/>
          <w:b/>
          <w:bCs/>
          <w:i/>
          <w:sz w:val="22"/>
          <w:szCs w:val="22"/>
          <w:u w:val="single"/>
        </w:rPr>
        <w:t xml:space="preserve">Proposal </w:t>
      </w:r>
      <w:r w:rsidR="00F46891">
        <w:rPr>
          <w:rFonts w:eastAsia="SimSun"/>
          <w:b/>
          <w:bCs/>
          <w:i/>
          <w:sz w:val="22"/>
          <w:szCs w:val="22"/>
          <w:u w:val="single"/>
        </w:rPr>
        <w:t>4</w:t>
      </w:r>
      <w:r w:rsidRPr="00E70154">
        <w:rPr>
          <w:rFonts w:eastAsia="SimSun"/>
          <w:b/>
          <w:bCs/>
          <w:i/>
          <w:sz w:val="22"/>
          <w:szCs w:val="22"/>
        </w:rPr>
        <w:t xml:space="preserve">: </w:t>
      </w:r>
      <w:r w:rsidRPr="00E70154">
        <w:rPr>
          <w:b/>
          <w:i/>
          <w:sz w:val="22"/>
          <w:szCs w:val="22"/>
        </w:rPr>
        <w:t>On SD and FD basis selection, we slightly prefer Alt2 RI-common for RI{1,2,3,4}, layer-/layer-group-specific</w:t>
      </w:r>
    </w:p>
    <w:p w14:paraId="1CE86587" w14:textId="77777777" w:rsidR="0065651C" w:rsidRPr="00E70154" w:rsidRDefault="0065651C" w:rsidP="0065651C">
      <w:pPr>
        <w:rPr>
          <w:rFonts w:eastAsia="SimSun"/>
          <w:b/>
          <w:i/>
          <w:sz w:val="22"/>
          <w:szCs w:val="22"/>
        </w:rPr>
      </w:pPr>
    </w:p>
    <w:p w14:paraId="52041499" w14:textId="4929733E" w:rsidR="0065651C" w:rsidRPr="00377FEF" w:rsidRDefault="0065651C" w:rsidP="00585A80">
      <w:pPr>
        <w:rPr>
          <w:rFonts w:eastAsia="SimSun"/>
          <w:b/>
          <w:bCs/>
          <w:i/>
          <w:sz w:val="22"/>
          <w:szCs w:val="22"/>
          <w:u w:val="single"/>
        </w:rPr>
      </w:pPr>
      <w:r w:rsidRPr="00E70154">
        <w:rPr>
          <w:rFonts w:eastAsia="SimSun"/>
          <w:b/>
          <w:bCs/>
          <w:i/>
          <w:sz w:val="22"/>
          <w:szCs w:val="22"/>
          <w:u w:val="single"/>
        </w:rPr>
        <w:t xml:space="preserve">Proposal 5: </w:t>
      </w:r>
      <w:r w:rsidRPr="00E70154">
        <w:rPr>
          <w:rFonts w:eastAsia="SimSun"/>
          <w:b/>
          <w:bCs/>
          <w:i/>
          <w:sz w:val="22"/>
          <w:szCs w:val="22"/>
        </w:rPr>
        <w:t>On the max # NZ coefficients, we slightly prefer Alt1. Total max # NZ coefficients across all layers ≤ 2</w:t>
      </w:r>
      <w:r w:rsidRPr="00E70154">
        <w:rPr>
          <w:rFonts w:eastAsia="SimSun"/>
          <w:b/>
          <w:bCs/>
          <w:i/>
          <w:iCs/>
          <w:sz w:val="22"/>
          <w:szCs w:val="22"/>
        </w:rPr>
        <w:t>K0</w:t>
      </w:r>
      <w:r w:rsidRPr="00E70154">
        <w:rPr>
          <w:rFonts w:eastAsia="SimSun"/>
          <w:b/>
          <w:bCs/>
          <w:i/>
          <w:sz w:val="22"/>
          <w:szCs w:val="22"/>
        </w:rPr>
        <w:t xml:space="preserve"> (the </w:t>
      </w:r>
      <w:r w:rsidRPr="00E70154">
        <w:rPr>
          <w:rFonts w:eastAsia="SimSun"/>
          <w:b/>
          <w:bCs/>
          <w:i/>
          <w:iCs/>
          <w:sz w:val="22"/>
          <w:szCs w:val="22"/>
        </w:rPr>
        <w:t>K0</w:t>
      </w:r>
      <w:r w:rsidRPr="00E70154">
        <w:rPr>
          <w:rFonts w:eastAsia="SimSun"/>
          <w:b/>
          <w:bCs/>
          <w:i/>
          <w:sz w:val="22"/>
          <w:szCs w:val="22"/>
        </w:rPr>
        <w:t xml:space="preserve"> value set for RI</w:t>
      </w:r>
      <w:r w:rsidRPr="00E70154">
        <w:rPr>
          <w:rFonts w:eastAsia="SimSun"/>
          <w:b/>
          <w:bCs/>
          <w:i/>
          <w:sz w:val="22"/>
          <w:szCs w:val="22"/>
        </w:rPr>
        <w:sym w:font="Symbol" w:char="F0CE"/>
      </w:r>
      <w:r w:rsidRPr="00E70154">
        <w:rPr>
          <w:rFonts w:eastAsia="SimSun"/>
          <w:b/>
          <w:bCs/>
          <w:i/>
          <w:sz w:val="22"/>
          <w:szCs w:val="22"/>
        </w:rPr>
        <w:t>{1,2})</w:t>
      </w:r>
    </w:p>
    <w:p w14:paraId="2E75F001" w14:textId="77777777" w:rsidR="007E70BB" w:rsidRPr="007E70BB" w:rsidRDefault="005C63AE" w:rsidP="007E70BB">
      <w:pPr>
        <w:pStyle w:val="Heading1"/>
      </w:pPr>
      <w:r>
        <w:t>References</w:t>
      </w:r>
    </w:p>
    <w:p w14:paraId="06320AEE" w14:textId="696C1D0B" w:rsidR="00715696" w:rsidRPr="00407866" w:rsidRDefault="0037493F" w:rsidP="00407866">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bookmarkStart w:id="2" w:name="_Ref485064906"/>
      <w:r w:rsidRPr="0037493F">
        <w:rPr>
          <w:sz w:val="22"/>
          <w:szCs w:val="22"/>
        </w:rPr>
        <w:t>RP-18145</w:t>
      </w:r>
      <w:r w:rsidR="00F637FF">
        <w:rPr>
          <w:sz w:val="22"/>
          <w:szCs w:val="22"/>
        </w:rPr>
        <w:t>3</w:t>
      </w:r>
      <w:r w:rsidRPr="0037493F">
        <w:rPr>
          <w:sz w:val="22"/>
          <w:szCs w:val="22"/>
        </w:rPr>
        <w:t>, "WI Proposal on NR MIMO Enhancements", 3GPP TSG RAN Meeting #80 La Jolla, USA, June 11-14, 2018</w:t>
      </w:r>
      <w:bookmarkEnd w:id="2"/>
    </w:p>
    <w:p w14:paraId="5FF14958" w14:textId="5C5ED47B" w:rsidR="00DF7C82" w:rsidRPr="00DE7738" w:rsidRDefault="00DF7C82" w:rsidP="00715696">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r w:rsidRPr="007F05D7">
        <w:rPr>
          <w:sz w:val="22"/>
          <w:szCs w:val="22"/>
        </w:rPr>
        <w:t>Chairman notes, 3GPP TSG RAN WG1 Meeting #95</w:t>
      </w:r>
      <w:r w:rsidR="00207D8C">
        <w:rPr>
          <w:sz w:val="22"/>
          <w:szCs w:val="22"/>
        </w:rPr>
        <w:t>,</w:t>
      </w:r>
      <w:r w:rsidR="007F05D7">
        <w:rPr>
          <w:sz w:val="22"/>
          <w:szCs w:val="22"/>
        </w:rPr>
        <w:t xml:space="preserve"> </w:t>
      </w:r>
      <w:r w:rsidR="007F05D7">
        <w:rPr>
          <w:sz w:val="20"/>
        </w:rPr>
        <w:t>Spokane, USA, 12</w:t>
      </w:r>
      <w:r w:rsidR="007F05D7">
        <w:rPr>
          <w:sz w:val="20"/>
          <w:vertAlign w:val="superscript"/>
        </w:rPr>
        <w:t>th</w:t>
      </w:r>
      <w:r w:rsidR="007F05D7">
        <w:rPr>
          <w:sz w:val="20"/>
        </w:rPr>
        <w:t xml:space="preserve"> – 16</w:t>
      </w:r>
      <w:r w:rsidR="007F05D7">
        <w:rPr>
          <w:sz w:val="20"/>
          <w:vertAlign w:val="superscript"/>
        </w:rPr>
        <w:t>h</w:t>
      </w:r>
      <w:r w:rsidR="007F05D7">
        <w:rPr>
          <w:sz w:val="20"/>
        </w:rPr>
        <w:t xml:space="preserve"> November 2018</w:t>
      </w:r>
    </w:p>
    <w:p w14:paraId="3D0A6B05" w14:textId="2641A43A" w:rsidR="00DE7738" w:rsidRDefault="00DE7738" w:rsidP="00ED0762">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r w:rsidRPr="007F05D7">
        <w:rPr>
          <w:sz w:val="22"/>
          <w:szCs w:val="22"/>
        </w:rPr>
        <w:t>Chairman notes, 3GPP TSG RAN WG1 Meeting #</w:t>
      </w:r>
      <w:r>
        <w:rPr>
          <w:sz w:val="22"/>
          <w:szCs w:val="22"/>
        </w:rPr>
        <w:t xml:space="preserve">AH1, </w:t>
      </w:r>
      <w:r w:rsidR="00AC239B" w:rsidRPr="00AC239B">
        <w:rPr>
          <w:sz w:val="22"/>
          <w:szCs w:val="22"/>
        </w:rPr>
        <w:t>Taipei, Taiwan, 21st – 25th January, 2019</w:t>
      </w:r>
    </w:p>
    <w:p w14:paraId="7D5F41DE" w14:textId="77777777" w:rsidR="001E3ED7" w:rsidRPr="00421D5E" w:rsidRDefault="001E3ED7" w:rsidP="001E3ED7">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r w:rsidRPr="00CB7BB7">
        <w:rPr>
          <w:sz w:val="22"/>
          <w:szCs w:val="22"/>
        </w:rPr>
        <w:t>Chairman notes, 3GPP TSG RAN WG1 Meeting #96</w:t>
      </w:r>
      <w:r>
        <w:rPr>
          <w:sz w:val="22"/>
          <w:szCs w:val="22"/>
        </w:rPr>
        <w:t xml:space="preserve">, </w:t>
      </w:r>
      <w:r w:rsidRPr="00CB7BB7">
        <w:rPr>
          <w:sz w:val="22"/>
          <w:szCs w:val="22"/>
        </w:rPr>
        <w:t>Athens, Greece, February 25th – March 1st, 2019</w:t>
      </w:r>
    </w:p>
    <w:p w14:paraId="3F460CA1" w14:textId="77777777" w:rsidR="001E3ED7" w:rsidRPr="00ED0762" w:rsidRDefault="001E3ED7" w:rsidP="001E3ED7">
      <w:pPr>
        <w:overflowPunct w:val="0"/>
        <w:autoSpaceDE w:val="0"/>
        <w:autoSpaceDN w:val="0"/>
        <w:adjustRightInd w:val="0"/>
        <w:spacing w:before="100" w:beforeAutospacing="1" w:after="100" w:afterAutospacing="1"/>
        <w:ind w:left="562"/>
        <w:textAlignment w:val="baseline"/>
        <w:rPr>
          <w:sz w:val="22"/>
          <w:szCs w:val="22"/>
        </w:rPr>
      </w:pPr>
    </w:p>
    <w:sectPr w:rsidR="001E3ED7" w:rsidRPr="00ED0762" w:rsidSect="00827761">
      <w:footerReference w:type="default" r:id="rId46"/>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4A4968" w14:textId="77777777" w:rsidR="002C406B" w:rsidRDefault="002C406B">
      <w:r>
        <w:separator/>
      </w:r>
    </w:p>
  </w:endnote>
  <w:endnote w:type="continuationSeparator" w:id="0">
    <w:p w14:paraId="609801FD" w14:textId="77777777" w:rsidR="002C406B" w:rsidRDefault="002C406B">
      <w:r>
        <w:continuationSeparator/>
      </w:r>
    </w:p>
  </w:endnote>
  <w:endnote w:type="continuationNotice" w:id="1">
    <w:p w14:paraId="55ECC88C" w14:textId="77777777" w:rsidR="002C406B" w:rsidRDefault="002C40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Times">
    <w:panose1 w:val="0200050000000000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ACF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4FE2E7" w14:textId="77777777" w:rsidR="009B064B" w:rsidRDefault="009B064B"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F170BB" w14:textId="77777777" w:rsidR="002C406B" w:rsidRDefault="002C406B">
      <w:r>
        <w:separator/>
      </w:r>
    </w:p>
  </w:footnote>
  <w:footnote w:type="continuationSeparator" w:id="0">
    <w:p w14:paraId="7E2B8C7A" w14:textId="77777777" w:rsidR="002C406B" w:rsidRDefault="002C406B">
      <w:r>
        <w:continuationSeparator/>
      </w:r>
    </w:p>
  </w:footnote>
  <w:footnote w:type="continuationNotice" w:id="1">
    <w:p w14:paraId="4325ACBD" w14:textId="77777777" w:rsidR="002C406B" w:rsidRDefault="002C406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13863D5"/>
    <w:multiLevelType w:val="hybridMultilevel"/>
    <w:tmpl w:val="8B3CFC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C2A534F"/>
    <w:multiLevelType w:val="hybridMultilevel"/>
    <w:tmpl w:val="8AFC50D4"/>
    <w:lvl w:ilvl="0" w:tplc="DBBECB22">
      <w:numFmt w:val="bullet"/>
      <w:lvlText w:val="-"/>
      <w:lvlJc w:val="left"/>
      <w:pPr>
        <w:ind w:left="817" w:hanging="360"/>
      </w:pPr>
      <w:rPr>
        <w:rFonts w:ascii="Times New Roman" w:eastAsia="Malgun Gothic" w:hAnsi="Times New Roman" w:cs="Times New Roman" w:hint="default"/>
      </w:rPr>
    </w:lvl>
    <w:lvl w:ilvl="1" w:tplc="04090003">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4" w15:restartNumberingAfterBreak="0">
    <w:nsid w:val="0E306D02"/>
    <w:multiLevelType w:val="hybridMultilevel"/>
    <w:tmpl w:val="D3701C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381C33"/>
    <w:multiLevelType w:val="hybridMultilevel"/>
    <w:tmpl w:val="EC1C6C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26681F"/>
    <w:multiLevelType w:val="hybridMultilevel"/>
    <w:tmpl w:val="6B04FFE8"/>
    <w:lvl w:ilvl="0" w:tplc="FAD6B0B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D54ADA"/>
    <w:multiLevelType w:val="hybridMultilevel"/>
    <w:tmpl w:val="A1F025A4"/>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8" w15:restartNumberingAfterBreak="0">
    <w:nsid w:val="1DA034CA"/>
    <w:multiLevelType w:val="hybridMultilevel"/>
    <w:tmpl w:val="AF5AB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3704A5"/>
    <w:multiLevelType w:val="hybridMultilevel"/>
    <w:tmpl w:val="CD6EAB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255B48EF"/>
    <w:multiLevelType w:val="hybridMultilevel"/>
    <w:tmpl w:val="7FA8C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860BA7"/>
    <w:multiLevelType w:val="hybridMultilevel"/>
    <w:tmpl w:val="91F4D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6"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3CB80D60"/>
    <w:multiLevelType w:val="hybridMultilevel"/>
    <w:tmpl w:val="9F60C264"/>
    <w:lvl w:ilvl="0" w:tplc="FFFFFFFF">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D701F9E"/>
    <w:multiLevelType w:val="hybridMultilevel"/>
    <w:tmpl w:val="415819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E3E1B52"/>
    <w:multiLevelType w:val="hybridMultilevel"/>
    <w:tmpl w:val="CD6EAB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16B5FA0"/>
    <w:multiLevelType w:val="hybridMultilevel"/>
    <w:tmpl w:val="991A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715388"/>
    <w:multiLevelType w:val="hybridMultilevel"/>
    <w:tmpl w:val="A91E6B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732D1B"/>
    <w:multiLevelType w:val="hybridMultilevel"/>
    <w:tmpl w:val="2278DD24"/>
    <w:lvl w:ilvl="0" w:tplc="04090001">
      <w:start w:val="1"/>
      <w:numFmt w:val="bullet"/>
      <w:lvlText w:val=""/>
      <w:lvlJc w:val="left"/>
      <w:pPr>
        <w:ind w:left="825" w:hanging="360"/>
      </w:pPr>
      <w:rPr>
        <w:rFonts w:ascii="Symbol" w:hAnsi="Symbol" w:hint="default"/>
      </w:rPr>
    </w:lvl>
    <w:lvl w:ilvl="1" w:tplc="04090003">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4EA766C"/>
    <w:multiLevelType w:val="hybridMultilevel"/>
    <w:tmpl w:val="F1CCE7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ED2B83"/>
    <w:multiLevelType w:val="hybridMultilevel"/>
    <w:tmpl w:val="F3C2D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C580551"/>
    <w:multiLevelType w:val="hybridMultilevel"/>
    <w:tmpl w:val="6A581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FE2A3D"/>
    <w:multiLevelType w:val="hybridMultilevel"/>
    <w:tmpl w:val="556C7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9A97FCC"/>
    <w:multiLevelType w:val="hybridMultilevel"/>
    <w:tmpl w:val="27FC5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AE34AF"/>
    <w:multiLevelType w:val="hybridMultilevel"/>
    <w:tmpl w:val="8C4477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10F14DB"/>
    <w:multiLevelType w:val="hybridMultilevel"/>
    <w:tmpl w:val="B2A621F2"/>
    <w:lvl w:ilvl="0" w:tplc="237A877A">
      <w:start w:val="2"/>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BA94836"/>
    <w:multiLevelType w:val="hybridMultilevel"/>
    <w:tmpl w:val="12F6D1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26"/>
  </w:num>
  <w:num w:numId="3">
    <w:abstractNumId w:val="15"/>
  </w:num>
  <w:num w:numId="4">
    <w:abstractNumId w:val="16"/>
  </w:num>
  <w:num w:numId="5">
    <w:abstractNumId w:val="12"/>
  </w:num>
  <w:num w:numId="6">
    <w:abstractNumId w:val="23"/>
  </w:num>
  <w:num w:numId="7">
    <w:abstractNumId w:val="30"/>
  </w:num>
  <w:num w:numId="8">
    <w:abstractNumId w:val="14"/>
  </w:num>
  <w:num w:numId="9">
    <w:abstractNumId w:val="28"/>
  </w:num>
  <w:num w:numId="10">
    <w:abstractNumId w:val="0"/>
  </w:num>
  <w:num w:numId="11">
    <w:abstractNumId w:val="19"/>
  </w:num>
  <w:num w:numId="12">
    <w:abstractNumId w:val="10"/>
  </w:num>
  <w:num w:numId="13">
    <w:abstractNumId w:val="32"/>
  </w:num>
  <w:num w:numId="14">
    <w:abstractNumId w:val="34"/>
  </w:num>
  <w:num w:numId="15">
    <w:abstractNumId w:val="29"/>
  </w:num>
  <w:num w:numId="16">
    <w:abstractNumId w:val="27"/>
  </w:num>
  <w:num w:numId="17">
    <w:abstractNumId w:val="7"/>
  </w:num>
  <w:num w:numId="18">
    <w:abstractNumId w:val="31"/>
  </w:num>
  <w:num w:numId="19">
    <w:abstractNumId w:val="9"/>
  </w:num>
  <w:num w:numId="20">
    <w:abstractNumId w:val="33"/>
  </w:num>
  <w:num w:numId="21">
    <w:abstractNumId w:val="18"/>
  </w:num>
  <w:num w:numId="22">
    <w:abstractNumId w:val="17"/>
  </w:num>
  <w:num w:numId="23">
    <w:abstractNumId w:val="1"/>
  </w:num>
  <w:num w:numId="24">
    <w:abstractNumId w:val="5"/>
  </w:num>
  <w:num w:numId="25">
    <w:abstractNumId w:val="6"/>
  </w:num>
  <w:num w:numId="26">
    <w:abstractNumId w:val="22"/>
  </w:num>
  <w:num w:numId="27">
    <w:abstractNumId w:val="4"/>
  </w:num>
  <w:num w:numId="28">
    <w:abstractNumId w:val="8"/>
  </w:num>
  <w:num w:numId="29">
    <w:abstractNumId w:val="25"/>
  </w:num>
  <w:num w:numId="30">
    <w:abstractNumId w:val="11"/>
  </w:num>
  <w:num w:numId="31">
    <w:abstractNumId w:val="3"/>
  </w:num>
  <w:num w:numId="32">
    <w:abstractNumId w:val="20"/>
  </w:num>
  <w:num w:numId="33">
    <w:abstractNumId w:val="13"/>
  </w:num>
  <w:num w:numId="34">
    <w:abstractNumId w:val="21"/>
  </w:num>
  <w:num w:numId="35">
    <w:abstractNumId w:val="2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fullPage" w:percent="99"/>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B51"/>
    <w:rsid w:val="00000FED"/>
    <w:rsid w:val="00001AAC"/>
    <w:rsid w:val="00001DAB"/>
    <w:rsid w:val="0000253E"/>
    <w:rsid w:val="00002821"/>
    <w:rsid w:val="00002A37"/>
    <w:rsid w:val="00003514"/>
    <w:rsid w:val="000048A7"/>
    <w:rsid w:val="00004900"/>
    <w:rsid w:val="00004BB1"/>
    <w:rsid w:val="00004BE5"/>
    <w:rsid w:val="000063E3"/>
    <w:rsid w:val="00006446"/>
    <w:rsid w:val="00006650"/>
    <w:rsid w:val="0000685E"/>
    <w:rsid w:val="00006896"/>
    <w:rsid w:val="00006B58"/>
    <w:rsid w:val="00007198"/>
    <w:rsid w:val="00007CDC"/>
    <w:rsid w:val="00007E8B"/>
    <w:rsid w:val="00007EF0"/>
    <w:rsid w:val="000100FA"/>
    <w:rsid w:val="000102B4"/>
    <w:rsid w:val="0001039D"/>
    <w:rsid w:val="000117C7"/>
    <w:rsid w:val="00011837"/>
    <w:rsid w:val="00011B28"/>
    <w:rsid w:val="00012594"/>
    <w:rsid w:val="0001274F"/>
    <w:rsid w:val="00012DCE"/>
    <w:rsid w:val="00013762"/>
    <w:rsid w:val="00014220"/>
    <w:rsid w:val="00014878"/>
    <w:rsid w:val="00014D88"/>
    <w:rsid w:val="000155D3"/>
    <w:rsid w:val="00015D15"/>
    <w:rsid w:val="000160B2"/>
    <w:rsid w:val="000168AE"/>
    <w:rsid w:val="00016C9A"/>
    <w:rsid w:val="00017180"/>
    <w:rsid w:val="00017404"/>
    <w:rsid w:val="00017528"/>
    <w:rsid w:val="00017927"/>
    <w:rsid w:val="000202F4"/>
    <w:rsid w:val="000207A2"/>
    <w:rsid w:val="0002093E"/>
    <w:rsid w:val="00021321"/>
    <w:rsid w:val="0002147E"/>
    <w:rsid w:val="00023408"/>
    <w:rsid w:val="000243BF"/>
    <w:rsid w:val="00024A45"/>
    <w:rsid w:val="0002564D"/>
    <w:rsid w:val="00025AC4"/>
    <w:rsid w:val="00025BF3"/>
    <w:rsid w:val="00025E2F"/>
    <w:rsid w:val="00025ECA"/>
    <w:rsid w:val="00026525"/>
    <w:rsid w:val="000267A1"/>
    <w:rsid w:val="00027218"/>
    <w:rsid w:val="00027939"/>
    <w:rsid w:val="00027988"/>
    <w:rsid w:val="00027BD2"/>
    <w:rsid w:val="0003198A"/>
    <w:rsid w:val="00031A91"/>
    <w:rsid w:val="000325B8"/>
    <w:rsid w:val="000338CF"/>
    <w:rsid w:val="00033F51"/>
    <w:rsid w:val="0003438B"/>
    <w:rsid w:val="000345BA"/>
    <w:rsid w:val="0003468E"/>
    <w:rsid w:val="0003476B"/>
    <w:rsid w:val="00034C15"/>
    <w:rsid w:val="00035672"/>
    <w:rsid w:val="00036BA1"/>
    <w:rsid w:val="0003770D"/>
    <w:rsid w:val="00037E0E"/>
    <w:rsid w:val="00037FBF"/>
    <w:rsid w:val="0004137F"/>
    <w:rsid w:val="00041768"/>
    <w:rsid w:val="00042269"/>
    <w:rsid w:val="000422E2"/>
    <w:rsid w:val="00042593"/>
    <w:rsid w:val="00042F22"/>
    <w:rsid w:val="000444EF"/>
    <w:rsid w:val="00044942"/>
    <w:rsid w:val="00044BF7"/>
    <w:rsid w:val="00045523"/>
    <w:rsid w:val="000456A7"/>
    <w:rsid w:val="00045EB6"/>
    <w:rsid w:val="000460EB"/>
    <w:rsid w:val="000468D3"/>
    <w:rsid w:val="00047C44"/>
    <w:rsid w:val="00047D40"/>
    <w:rsid w:val="00050314"/>
    <w:rsid w:val="00050779"/>
    <w:rsid w:val="000508AD"/>
    <w:rsid w:val="000514F9"/>
    <w:rsid w:val="00052A07"/>
    <w:rsid w:val="00052B3B"/>
    <w:rsid w:val="000534E3"/>
    <w:rsid w:val="0005407B"/>
    <w:rsid w:val="00054A5B"/>
    <w:rsid w:val="00054B77"/>
    <w:rsid w:val="00054C1B"/>
    <w:rsid w:val="0005537B"/>
    <w:rsid w:val="00055769"/>
    <w:rsid w:val="00055A6C"/>
    <w:rsid w:val="00055B95"/>
    <w:rsid w:val="0005606A"/>
    <w:rsid w:val="00057117"/>
    <w:rsid w:val="000576A8"/>
    <w:rsid w:val="00057C12"/>
    <w:rsid w:val="0006008B"/>
    <w:rsid w:val="0006081F"/>
    <w:rsid w:val="000608BD"/>
    <w:rsid w:val="00060AC4"/>
    <w:rsid w:val="00061414"/>
    <w:rsid w:val="00061485"/>
    <w:rsid w:val="0006157B"/>
    <w:rsid w:val="000616E7"/>
    <w:rsid w:val="000622A6"/>
    <w:rsid w:val="000626CA"/>
    <w:rsid w:val="0006389C"/>
    <w:rsid w:val="00064085"/>
    <w:rsid w:val="0006487E"/>
    <w:rsid w:val="00064BB3"/>
    <w:rsid w:val="000650C1"/>
    <w:rsid w:val="00065E1A"/>
    <w:rsid w:val="000668B8"/>
    <w:rsid w:val="00067759"/>
    <w:rsid w:val="00067B15"/>
    <w:rsid w:val="000707A2"/>
    <w:rsid w:val="000708A3"/>
    <w:rsid w:val="00071F96"/>
    <w:rsid w:val="000726A4"/>
    <w:rsid w:val="0007330B"/>
    <w:rsid w:val="00075AB6"/>
    <w:rsid w:val="00075C5D"/>
    <w:rsid w:val="0007717C"/>
    <w:rsid w:val="00077B17"/>
    <w:rsid w:val="00077D33"/>
    <w:rsid w:val="00077E5F"/>
    <w:rsid w:val="0008036A"/>
    <w:rsid w:val="0008055F"/>
    <w:rsid w:val="00080878"/>
    <w:rsid w:val="00080A67"/>
    <w:rsid w:val="000819CF"/>
    <w:rsid w:val="00081AE6"/>
    <w:rsid w:val="00082AA2"/>
    <w:rsid w:val="00082E93"/>
    <w:rsid w:val="00083B14"/>
    <w:rsid w:val="00083EC4"/>
    <w:rsid w:val="00084D9F"/>
    <w:rsid w:val="00084F6E"/>
    <w:rsid w:val="00084FAB"/>
    <w:rsid w:val="000851AB"/>
    <w:rsid w:val="000855EB"/>
    <w:rsid w:val="000856E5"/>
    <w:rsid w:val="0008576C"/>
    <w:rsid w:val="00085B39"/>
    <w:rsid w:val="00085B52"/>
    <w:rsid w:val="00085BA5"/>
    <w:rsid w:val="00085CB0"/>
    <w:rsid w:val="00086308"/>
    <w:rsid w:val="000865C0"/>
    <w:rsid w:val="000866F2"/>
    <w:rsid w:val="00086ABF"/>
    <w:rsid w:val="00086DC0"/>
    <w:rsid w:val="00087027"/>
    <w:rsid w:val="0009009F"/>
    <w:rsid w:val="000901F0"/>
    <w:rsid w:val="00090740"/>
    <w:rsid w:val="00090852"/>
    <w:rsid w:val="00090C4D"/>
    <w:rsid w:val="00090CB9"/>
    <w:rsid w:val="00090E33"/>
    <w:rsid w:val="000910E3"/>
    <w:rsid w:val="00091557"/>
    <w:rsid w:val="000924C1"/>
    <w:rsid w:val="000924F0"/>
    <w:rsid w:val="000929A8"/>
    <w:rsid w:val="00093279"/>
    <w:rsid w:val="00093474"/>
    <w:rsid w:val="0009369F"/>
    <w:rsid w:val="000936AE"/>
    <w:rsid w:val="000939E6"/>
    <w:rsid w:val="00093BA8"/>
    <w:rsid w:val="00093C1C"/>
    <w:rsid w:val="000946AD"/>
    <w:rsid w:val="0009510F"/>
    <w:rsid w:val="000954FB"/>
    <w:rsid w:val="00095575"/>
    <w:rsid w:val="0009557D"/>
    <w:rsid w:val="0009595C"/>
    <w:rsid w:val="000968C1"/>
    <w:rsid w:val="000972CE"/>
    <w:rsid w:val="000973EF"/>
    <w:rsid w:val="000A04E1"/>
    <w:rsid w:val="000A0610"/>
    <w:rsid w:val="000A0C0B"/>
    <w:rsid w:val="000A121B"/>
    <w:rsid w:val="000A1676"/>
    <w:rsid w:val="000A18D4"/>
    <w:rsid w:val="000A1967"/>
    <w:rsid w:val="000A1B7B"/>
    <w:rsid w:val="000A1BCE"/>
    <w:rsid w:val="000A2785"/>
    <w:rsid w:val="000A2B1B"/>
    <w:rsid w:val="000A3D91"/>
    <w:rsid w:val="000A3E62"/>
    <w:rsid w:val="000A4016"/>
    <w:rsid w:val="000A4455"/>
    <w:rsid w:val="000A4DBC"/>
    <w:rsid w:val="000A54F0"/>
    <w:rsid w:val="000A56F2"/>
    <w:rsid w:val="000A59FD"/>
    <w:rsid w:val="000A5DDE"/>
    <w:rsid w:val="000A61F3"/>
    <w:rsid w:val="000A6644"/>
    <w:rsid w:val="000A6B7D"/>
    <w:rsid w:val="000A6DA2"/>
    <w:rsid w:val="000A7068"/>
    <w:rsid w:val="000A7B19"/>
    <w:rsid w:val="000A7CEF"/>
    <w:rsid w:val="000A7D50"/>
    <w:rsid w:val="000B028B"/>
    <w:rsid w:val="000B0E9F"/>
    <w:rsid w:val="000B1891"/>
    <w:rsid w:val="000B2719"/>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610B"/>
    <w:rsid w:val="000B61E9"/>
    <w:rsid w:val="000B6B0E"/>
    <w:rsid w:val="000B6DD7"/>
    <w:rsid w:val="000B7445"/>
    <w:rsid w:val="000B77FA"/>
    <w:rsid w:val="000B7AF8"/>
    <w:rsid w:val="000C00A7"/>
    <w:rsid w:val="000C0CA3"/>
    <w:rsid w:val="000C0D78"/>
    <w:rsid w:val="000C139E"/>
    <w:rsid w:val="000C165A"/>
    <w:rsid w:val="000C16C8"/>
    <w:rsid w:val="000C1903"/>
    <w:rsid w:val="000C1B98"/>
    <w:rsid w:val="000C1BF0"/>
    <w:rsid w:val="000C2A16"/>
    <w:rsid w:val="000C2E19"/>
    <w:rsid w:val="000C4735"/>
    <w:rsid w:val="000C4736"/>
    <w:rsid w:val="000C4DA5"/>
    <w:rsid w:val="000C4FA6"/>
    <w:rsid w:val="000C51B3"/>
    <w:rsid w:val="000C67A3"/>
    <w:rsid w:val="000C6C5E"/>
    <w:rsid w:val="000C7530"/>
    <w:rsid w:val="000C7FBF"/>
    <w:rsid w:val="000D05B3"/>
    <w:rsid w:val="000D0D07"/>
    <w:rsid w:val="000D0DA1"/>
    <w:rsid w:val="000D0DD0"/>
    <w:rsid w:val="000D0EFF"/>
    <w:rsid w:val="000D17F5"/>
    <w:rsid w:val="000D1F2E"/>
    <w:rsid w:val="000D1F94"/>
    <w:rsid w:val="000D2961"/>
    <w:rsid w:val="000D4797"/>
    <w:rsid w:val="000D4FAC"/>
    <w:rsid w:val="000D50DB"/>
    <w:rsid w:val="000D59C5"/>
    <w:rsid w:val="000D632E"/>
    <w:rsid w:val="000D6423"/>
    <w:rsid w:val="000D6841"/>
    <w:rsid w:val="000D6B25"/>
    <w:rsid w:val="000D6F7A"/>
    <w:rsid w:val="000D71F4"/>
    <w:rsid w:val="000D7BDE"/>
    <w:rsid w:val="000E0527"/>
    <w:rsid w:val="000E0855"/>
    <w:rsid w:val="000E0A04"/>
    <w:rsid w:val="000E113C"/>
    <w:rsid w:val="000E1875"/>
    <w:rsid w:val="000E1E92"/>
    <w:rsid w:val="000E3413"/>
    <w:rsid w:val="000E3A5F"/>
    <w:rsid w:val="000E3B59"/>
    <w:rsid w:val="000E3CE6"/>
    <w:rsid w:val="000E49DC"/>
    <w:rsid w:val="000E4B42"/>
    <w:rsid w:val="000E5750"/>
    <w:rsid w:val="000E7568"/>
    <w:rsid w:val="000E7757"/>
    <w:rsid w:val="000E7FA9"/>
    <w:rsid w:val="000F06D6"/>
    <w:rsid w:val="000F0EB1"/>
    <w:rsid w:val="000F1010"/>
    <w:rsid w:val="000F1106"/>
    <w:rsid w:val="000F186D"/>
    <w:rsid w:val="000F19FE"/>
    <w:rsid w:val="000F2053"/>
    <w:rsid w:val="000F2947"/>
    <w:rsid w:val="000F3096"/>
    <w:rsid w:val="000F3BE9"/>
    <w:rsid w:val="000F3F6C"/>
    <w:rsid w:val="000F4E73"/>
    <w:rsid w:val="000F5184"/>
    <w:rsid w:val="000F63FD"/>
    <w:rsid w:val="000F6DF3"/>
    <w:rsid w:val="000F75D8"/>
    <w:rsid w:val="000F7D10"/>
    <w:rsid w:val="001002DA"/>
    <w:rsid w:val="001005FF"/>
    <w:rsid w:val="00100D9C"/>
    <w:rsid w:val="001012B0"/>
    <w:rsid w:val="00102304"/>
    <w:rsid w:val="0010434A"/>
    <w:rsid w:val="001045CC"/>
    <w:rsid w:val="00104D81"/>
    <w:rsid w:val="001055E8"/>
    <w:rsid w:val="001062FB"/>
    <w:rsid w:val="001063E6"/>
    <w:rsid w:val="0010678F"/>
    <w:rsid w:val="00106C42"/>
    <w:rsid w:val="00107310"/>
    <w:rsid w:val="001076C5"/>
    <w:rsid w:val="00107864"/>
    <w:rsid w:val="00110596"/>
    <w:rsid w:val="00110C67"/>
    <w:rsid w:val="0011121F"/>
    <w:rsid w:val="0011168E"/>
    <w:rsid w:val="00112A0F"/>
    <w:rsid w:val="00113153"/>
    <w:rsid w:val="00113168"/>
    <w:rsid w:val="00113C17"/>
    <w:rsid w:val="00113CF4"/>
    <w:rsid w:val="00113D95"/>
    <w:rsid w:val="00114740"/>
    <w:rsid w:val="0011533F"/>
    <w:rsid w:val="001153EA"/>
    <w:rsid w:val="00115643"/>
    <w:rsid w:val="00116765"/>
    <w:rsid w:val="00116EDA"/>
    <w:rsid w:val="0011738D"/>
    <w:rsid w:val="001174EF"/>
    <w:rsid w:val="00117850"/>
    <w:rsid w:val="00117EB6"/>
    <w:rsid w:val="001209F6"/>
    <w:rsid w:val="0012108B"/>
    <w:rsid w:val="001219F5"/>
    <w:rsid w:val="00121A20"/>
    <w:rsid w:val="00121FDD"/>
    <w:rsid w:val="00122388"/>
    <w:rsid w:val="00122DF9"/>
    <w:rsid w:val="00122F2E"/>
    <w:rsid w:val="0012377F"/>
    <w:rsid w:val="00123C02"/>
    <w:rsid w:val="00123D95"/>
    <w:rsid w:val="0012408C"/>
    <w:rsid w:val="00124314"/>
    <w:rsid w:val="00124761"/>
    <w:rsid w:val="00124A77"/>
    <w:rsid w:val="001257E2"/>
    <w:rsid w:val="00125A4D"/>
    <w:rsid w:val="00125AD9"/>
    <w:rsid w:val="00125B83"/>
    <w:rsid w:val="00125C2F"/>
    <w:rsid w:val="00125DD0"/>
    <w:rsid w:val="001264CE"/>
    <w:rsid w:val="00126ABE"/>
    <w:rsid w:val="00126B4A"/>
    <w:rsid w:val="00126EC7"/>
    <w:rsid w:val="0012701E"/>
    <w:rsid w:val="001277C2"/>
    <w:rsid w:val="00127A52"/>
    <w:rsid w:val="00127E45"/>
    <w:rsid w:val="00130288"/>
    <w:rsid w:val="001302FA"/>
    <w:rsid w:val="00130B6B"/>
    <w:rsid w:val="00130D0E"/>
    <w:rsid w:val="001319AA"/>
    <w:rsid w:val="00131A54"/>
    <w:rsid w:val="0013216D"/>
    <w:rsid w:val="00132225"/>
    <w:rsid w:val="00132312"/>
    <w:rsid w:val="00132A13"/>
    <w:rsid w:val="00132FD0"/>
    <w:rsid w:val="00133E1C"/>
    <w:rsid w:val="00133E57"/>
    <w:rsid w:val="0013408B"/>
    <w:rsid w:val="001344C0"/>
    <w:rsid w:val="001346FA"/>
    <w:rsid w:val="00135252"/>
    <w:rsid w:val="00135881"/>
    <w:rsid w:val="00135905"/>
    <w:rsid w:val="001360D8"/>
    <w:rsid w:val="001363EF"/>
    <w:rsid w:val="0013673C"/>
    <w:rsid w:val="00136C56"/>
    <w:rsid w:val="00136C9E"/>
    <w:rsid w:val="00136CC2"/>
    <w:rsid w:val="00136ECC"/>
    <w:rsid w:val="00136F62"/>
    <w:rsid w:val="001372E4"/>
    <w:rsid w:val="00137AB5"/>
    <w:rsid w:val="00137F0B"/>
    <w:rsid w:val="001405B9"/>
    <w:rsid w:val="00140CDB"/>
    <w:rsid w:val="00140FC4"/>
    <w:rsid w:val="001426A2"/>
    <w:rsid w:val="00143656"/>
    <w:rsid w:val="00143695"/>
    <w:rsid w:val="00143DDE"/>
    <w:rsid w:val="00144892"/>
    <w:rsid w:val="00144A2C"/>
    <w:rsid w:val="00144A81"/>
    <w:rsid w:val="00144AA0"/>
    <w:rsid w:val="001469D4"/>
    <w:rsid w:val="001501DB"/>
    <w:rsid w:val="00150AB6"/>
    <w:rsid w:val="00150F90"/>
    <w:rsid w:val="00151178"/>
    <w:rsid w:val="00151189"/>
    <w:rsid w:val="00151B5D"/>
    <w:rsid w:val="00151E23"/>
    <w:rsid w:val="00152321"/>
    <w:rsid w:val="001523F3"/>
    <w:rsid w:val="001526E0"/>
    <w:rsid w:val="00153A1F"/>
    <w:rsid w:val="00153A3C"/>
    <w:rsid w:val="00154087"/>
    <w:rsid w:val="00154671"/>
    <w:rsid w:val="00155135"/>
    <w:rsid w:val="00155155"/>
    <w:rsid w:val="001551B5"/>
    <w:rsid w:val="001554CA"/>
    <w:rsid w:val="00155512"/>
    <w:rsid w:val="001556BD"/>
    <w:rsid w:val="00157B9D"/>
    <w:rsid w:val="0016002E"/>
    <w:rsid w:val="00160069"/>
    <w:rsid w:val="001600EE"/>
    <w:rsid w:val="00160C36"/>
    <w:rsid w:val="001610B1"/>
    <w:rsid w:val="001621FB"/>
    <w:rsid w:val="001622D5"/>
    <w:rsid w:val="001643A8"/>
    <w:rsid w:val="001644AA"/>
    <w:rsid w:val="00164617"/>
    <w:rsid w:val="00164D7A"/>
    <w:rsid w:val="00164EB3"/>
    <w:rsid w:val="001658F5"/>
    <w:rsid w:val="001659C1"/>
    <w:rsid w:val="00165F8E"/>
    <w:rsid w:val="00166025"/>
    <w:rsid w:val="00166030"/>
    <w:rsid w:val="00167FD2"/>
    <w:rsid w:val="001701F0"/>
    <w:rsid w:val="001702E2"/>
    <w:rsid w:val="00170E4E"/>
    <w:rsid w:val="00171238"/>
    <w:rsid w:val="0017131F"/>
    <w:rsid w:val="00171D65"/>
    <w:rsid w:val="001724AD"/>
    <w:rsid w:val="00172FC1"/>
    <w:rsid w:val="00173A8E"/>
    <w:rsid w:val="001744BB"/>
    <w:rsid w:val="001744DF"/>
    <w:rsid w:val="0017453A"/>
    <w:rsid w:val="001745E4"/>
    <w:rsid w:val="00174BAC"/>
    <w:rsid w:val="00174E65"/>
    <w:rsid w:val="001752FA"/>
    <w:rsid w:val="00175358"/>
    <w:rsid w:val="00175426"/>
    <w:rsid w:val="00177795"/>
    <w:rsid w:val="001801A7"/>
    <w:rsid w:val="00180B4A"/>
    <w:rsid w:val="0018143F"/>
    <w:rsid w:val="001815BA"/>
    <w:rsid w:val="001815DD"/>
    <w:rsid w:val="00181A6B"/>
    <w:rsid w:val="00182925"/>
    <w:rsid w:val="001836C2"/>
    <w:rsid w:val="001836F6"/>
    <w:rsid w:val="00183ED8"/>
    <w:rsid w:val="00184052"/>
    <w:rsid w:val="00184A9B"/>
    <w:rsid w:val="00184F3A"/>
    <w:rsid w:val="00185D66"/>
    <w:rsid w:val="00186D59"/>
    <w:rsid w:val="001871DD"/>
    <w:rsid w:val="00187930"/>
    <w:rsid w:val="00190AC1"/>
    <w:rsid w:val="001927DF"/>
    <w:rsid w:val="00192E43"/>
    <w:rsid w:val="001932FC"/>
    <w:rsid w:val="0019341A"/>
    <w:rsid w:val="00193704"/>
    <w:rsid w:val="0019487F"/>
    <w:rsid w:val="00194B49"/>
    <w:rsid w:val="00194F24"/>
    <w:rsid w:val="00195196"/>
    <w:rsid w:val="001958BF"/>
    <w:rsid w:val="0019604B"/>
    <w:rsid w:val="00196A3C"/>
    <w:rsid w:val="0019757B"/>
    <w:rsid w:val="00197A1A"/>
    <w:rsid w:val="00197DF9"/>
    <w:rsid w:val="001A0F35"/>
    <w:rsid w:val="001A10BD"/>
    <w:rsid w:val="001A1549"/>
    <w:rsid w:val="001A1987"/>
    <w:rsid w:val="001A2564"/>
    <w:rsid w:val="001A2707"/>
    <w:rsid w:val="001A279E"/>
    <w:rsid w:val="001A3324"/>
    <w:rsid w:val="001A33C5"/>
    <w:rsid w:val="001A464A"/>
    <w:rsid w:val="001A48E8"/>
    <w:rsid w:val="001A6173"/>
    <w:rsid w:val="001A6657"/>
    <w:rsid w:val="001A68D9"/>
    <w:rsid w:val="001A6CBA"/>
    <w:rsid w:val="001A6EE8"/>
    <w:rsid w:val="001A6F73"/>
    <w:rsid w:val="001A715A"/>
    <w:rsid w:val="001A743D"/>
    <w:rsid w:val="001A7ADE"/>
    <w:rsid w:val="001B0806"/>
    <w:rsid w:val="001B0B82"/>
    <w:rsid w:val="001B0D97"/>
    <w:rsid w:val="001B1356"/>
    <w:rsid w:val="001B14F9"/>
    <w:rsid w:val="001B25E5"/>
    <w:rsid w:val="001B274D"/>
    <w:rsid w:val="001B4453"/>
    <w:rsid w:val="001B49EC"/>
    <w:rsid w:val="001B52BA"/>
    <w:rsid w:val="001B5530"/>
    <w:rsid w:val="001B59DA"/>
    <w:rsid w:val="001B5A5D"/>
    <w:rsid w:val="001B612E"/>
    <w:rsid w:val="001B6813"/>
    <w:rsid w:val="001B68B3"/>
    <w:rsid w:val="001B796C"/>
    <w:rsid w:val="001B7A0B"/>
    <w:rsid w:val="001B7F5A"/>
    <w:rsid w:val="001C0105"/>
    <w:rsid w:val="001C06CE"/>
    <w:rsid w:val="001C1CE5"/>
    <w:rsid w:val="001C2657"/>
    <w:rsid w:val="001C279F"/>
    <w:rsid w:val="001C3258"/>
    <w:rsid w:val="001C373E"/>
    <w:rsid w:val="001C377F"/>
    <w:rsid w:val="001C3CFF"/>
    <w:rsid w:val="001C3D2A"/>
    <w:rsid w:val="001C3E61"/>
    <w:rsid w:val="001C40B1"/>
    <w:rsid w:val="001C4924"/>
    <w:rsid w:val="001C5118"/>
    <w:rsid w:val="001C5574"/>
    <w:rsid w:val="001C5726"/>
    <w:rsid w:val="001C6495"/>
    <w:rsid w:val="001C7019"/>
    <w:rsid w:val="001C7241"/>
    <w:rsid w:val="001C73A8"/>
    <w:rsid w:val="001C7EDE"/>
    <w:rsid w:val="001D1648"/>
    <w:rsid w:val="001D1DCC"/>
    <w:rsid w:val="001D1F94"/>
    <w:rsid w:val="001D2842"/>
    <w:rsid w:val="001D29AC"/>
    <w:rsid w:val="001D2EEA"/>
    <w:rsid w:val="001D2FD9"/>
    <w:rsid w:val="001D302B"/>
    <w:rsid w:val="001D3177"/>
    <w:rsid w:val="001D3954"/>
    <w:rsid w:val="001D42FB"/>
    <w:rsid w:val="001D479D"/>
    <w:rsid w:val="001D4917"/>
    <w:rsid w:val="001D49C8"/>
    <w:rsid w:val="001D51BA"/>
    <w:rsid w:val="001D53DE"/>
    <w:rsid w:val="001D5635"/>
    <w:rsid w:val="001D56A3"/>
    <w:rsid w:val="001D5702"/>
    <w:rsid w:val="001D6342"/>
    <w:rsid w:val="001D686C"/>
    <w:rsid w:val="001D6C6F"/>
    <w:rsid w:val="001D6D53"/>
    <w:rsid w:val="001D6F08"/>
    <w:rsid w:val="001D776C"/>
    <w:rsid w:val="001E01F8"/>
    <w:rsid w:val="001E0902"/>
    <w:rsid w:val="001E0DF6"/>
    <w:rsid w:val="001E0F8D"/>
    <w:rsid w:val="001E2DB2"/>
    <w:rsid w:val="001E3ED7"/>
    <w:rsid w:val="001E41F8"/>
    <w:rsid w:val="001E44E6"/>
    <w:rsid w:val="001E58DD"/>
    <w:rsid w:val="001E58E2"/>
    <w:rsid w:val="001E6091"/>
    <w:rsid w:val="001E788C"/>
    <w:rsid w:val="001E7AED"/>
    <w:rsid w:val="001F087C"/>
    <w:rsid w:val="001F0B22"/>
    <w:rsid w:val="001F1025"/>
    <w:rsid w:val="001F19C8"/>
    <w:rsid w:val="001F2689"/>
    <w:rsid w:val="001F3467"/>
    <w:rsid w:val="001F355A"/>
    <w:rsid w:val="001F3916"/>
    <w:rsid w:val="001F3BB7"/>
    <w:rsid w:val="001F3D7C"/>
    <w:rsid w:val="001F46B9"/>
    <w:rsid w:val="001F54C5"/>
    <w:rsid w:val="001F5784"/>
    <w:rsid w:val="001F5AB3"/>
    <w:rsid w:val="001F662C"/>
    <w:rsid w:val="001F7074"/>
    <w:rsid w:val="00200490"/>
    <w:rsid w:val="00200A3B"/>
    <w:rsid w:val="00200DDF"/>
    <w:rsid w:val="00200E3E"/>
    <w:rsid w:val="00200F80"/>
    <w:rsid w:val="002010D6"/>
    <w:rsid w:val="00201E90"/>
    <w:rsid w:val="00201F3A"/>
    <w:rsid w:val="002027E2"/>
    <w:rsid w:val="002032A8"/>
    <w:rsid w:val="002038CF"/>
    <w:rsid w:val="00203D37"/>
    <w:rsid w:val="00203F96"/>
    <w:rsid w:val="002044C2"/>
    <w:rsid w:val="00204A58"/>
    <w:rsid w:val="00204DBB"/>
    <w:rsid w:val="002057C9"/>
    <w:rsid w:val="00205826"/>
    <w:rsid w:val="00205B1B"/>
    <w:rsid w:val="00205F33"/>
    <w:rsid w:val="0020698E"/>
    <w:rsid w:val="002069B2"/>
    <w:rsid w:val="00207780"/>
    <w:rsid w:val="00207D8C"/>
    <w:rsid w:val="00207E1A"/>
    <w:rsid w:val="00207FA3"/>
    <w:rsid w:val="002108DF"/>
    <w:rsid w:val="00210AA7"/>
    <w:rsid w:val="002126E8"/>
    <w:rsid w:val="00213283"/>
    <w:rsid w:val="00213867"/>
    <w:rsid w:val="00213E1E"/>
    <w:rsid w:val="00214DA8"/>
    <w:rsid w:val="00215423"/>
    <w:rsid w:val="002158FA"/>
    <w:rsid w:val="00215A53"/>
    <w:rsid w:val="00215D1D"/>
    <w:rsid w:val="00215EFE"/>
    <w:rsid w:val="00217079"/>
    <w:rsid w:val="0021735F"/>
    <w:rsid w:val="002175DB"/>
    <w:rsid w:val="00217ABD"/>
    <w:rsid w:val="00217D43"/>
    <w:rsid w:val="00220600"/>
    <w:rsid w:val="00220AD3"/>
    <w:rsid w:val="002217DD"/>
    <w:rsid w:val="00221C6A"/>
    <w:rsid w:val="002224DB"/>
    <w:rsid w:val="00222DBC"/>
    <w:rsid w:val="00223FCB"/>
    <w:rsid w:val="00224D76"/>
    <w:rsid w:val="002252AD"/>
    <w:rsid w:val="002252C3"/>
    <w:rsid w:val="0022544B"/>
    <w:rsid w:val="002257C5"/>
    <w:rsid w:val="00225C54"/>
    <w:rsid w:val="00226A79"/>
    <w:rsid w:val="00227AF2"/>
    <w:rsid w:val="00227E24"/>
    <w:rsid w:val="00227ECB"/>
    <w:rsid w:val="00230765"/>
    <w:rsid w:val="00231262"/>
    <w:rsid w:val="00231886"/>
    <w:rsid w:val="002319E4"/>
    <w:rsid w:val="0023274F"/>
    <w:rsid w:val="00232C7C"/>
    <w:rsid w:val="00233C3D"/>
    <w:rsid w:val="00233C9B"/>
    <w:rsid w:val="002347AD"/>
    <w:rsid w:val="002352DA"/>
    <w:rsid w:val="00235632"/>
    <w:rsid w:val="00235872"/>
    <w:rsid w:val="00235A8B"/>
    <w:rsid w:val="00235B27"/>
    <w:rsid w:val="00235BBB"/>
    <w:rsid w:val="00235F99"/>
    <w:rsid w:val="0023631C"/>
    <w:rsid w:val="00236C86"/>
    <w:rsid w:val="00236DC4"/>
    <w:rsid w:val="002370E7"/>
    <w:rsid w:val="00237BC1"/>
    <w:rsid w:val="00237F50"/>
    <w:rsid w:val="00240D0C"/>
    <w:rsid w:val="00241559"/>
    <w:rsid w:val="0024169E"/>
    <w:rsid w:val="0024183E"/>
    <w:rsid w:val="00241A9F"/>
    <w:rsid w:val="00241F02"/>
    <w:rsid w:val="00241FDD"/>
    <w:rsid w:val="00242237"/>
    <w:rsid w:val="00242757"/>
    <w:rsid w:val="00242A33"/>
    <w:rsid w:val="002435B3"/>
    <w:rsid w:val="00243A70"/>
    <w:rsid w:val="00243B00"/>
    <w:rsid w:val="00243D41"/>
    <w:rsid w:val="00243ED4"/>
    <w:rsid w:val="00244033"/>
    <w:rsid w:val="00244216"/>
    <w:rsid w:val="002442F3"/>
    <w:rsid w:val="00244335"/>
    <w:rsid w:val="0024478D"/>
    <w:rsid w:val="00244A3D"/>
    <w:rsid w:val="002458EB"/>
    <w:rsid w:val="00245ECE"/>
    <w:rsid w:val="002460B4"/>
    <w:rsid w:val="0024622C"/>
    <w:rsid w:val="00246EE2"/>
    <w:rsid w:val="00247C40"/>
    <w:rsid w:val="00247E48"/>
    <w:rsid w:val="0025003A"/>
    <w:rsid w:val="002500C8"/>
    <w:rsid w:val="00251148"/>
    <w:rsid w:val="00251500"/>
    <w:rsid w:val="0025159A"/>
    <w:rsid w:val="00251949"/>
    <w:rsid w:val="00251CEE"/>
    <w:rsid w:val="002562F8"/>
    <w:rsid w:val="00256F60"/>
    <w:rsid w:val="0025719F"/>
    <w:rsid w:val="00257299"/>
    <w:rsid w:val="00257543"/>
    <w:rsid w:val="002579FA"/>
    <w:rsid w:val="002605C9"/>
    <w:rsid w:val="00260CFB"/>
    <w:rsid w:val="002617E7"/>
    <w:rsid w:val="002619FF"/>
    <w:rsid w:val="00261FC8"/>
    <w:rsid w:val="00262C81"/>
    <w:rsid w:val="00262EB6"/>
    <w:rsid w:val="0026301B"/>
    <w:rsid w:val="002632BE"/>
    <w:rsid w:val="002633E3"/>
    <w:rsid w:val="0026379A"/>
    <w:rsid w:val="00264228"/>
    <w:rsid w:val="00264334"/>
    <w:rsid w:val="002645F1"/>
    <w:rsid w:val="0026473E"/>
    <w:rsid w:val="00266214"/>
    <w:rsid w:val="002662A2"/>
    <w:rsid w:val="002663EB"/>
    <w:rsid w:val="002670D8"/>
    <w:rsid w:val="00267ADF"/>
    <w:rsid w:val="00267C83"/>
    <w:rsid w:val="00270083"/>
    <w:rsid w:val="00270403"/>
    <w:rsid w:val="00270475"/>
    <w:rsid w:val="002710A9"/>
    <w:rsid w:val="0027144F"/>
    <w:rsid w:val="00271F3A"/>
    <w:rsid w:val="002720C3"/>
    <w:rsid w:val="0027245A"/>
    <w:rsid w:val="00272E60"/>
    <w:rsid w:val="00273278"/>
    <w:rsid w:val="002736B5"/>
    <w:rsid w:val="002737F4"/>
    <w:rsid w:val="00273BED"/>
    <w:rsid w:val="00273D7F"/>
    <w:rsid w:val="00274A80"/>
    <w:rsid w:val="0027544A"/>
    <w:rsid w:val="00275549"/>
    <w:rsid w:val="0027586B"/>
    <w:rsid w:val="00276B58"/>
    <w:rsid w:val="0027777C"/>
    <w:rsid w:val="0028055F"/>
    <w:rsid w:val="002805F5"/>
    <w:rsid w:val="00280751"/>
    <w:rsid w:val="00280EBF"/>
    <w:rsid w:val="002818AE"/>
    <w:rsid w:val="002827AD"/>
    <w:rsid w:val="0028280A"/>
    <w:rsid w:val="00282A55"/>
    <w:rsid w:val="00283426"/>
    <w:rsid w:val="00283894"/>
    <w:rsid w:val="00283FA1"/>
    <w:rsid w:val="002849E5"/>
    <w:rsid w:val="00284D9D"/>
    <w:rsid w:val="00285265"/>
    <w:rsid w:val="002854D5"/>
    <w:rsid w:val="00286401"/>
    <w:rsid w:val="00286ACD"/>
    <w:rsid w:val="00286D5A"/>
    <w:rsid w:val="00287838"/>
    <w:rsid w:val="00290332"/>
    <w:rsid w:val="002907B5"/>
    <w:rsid w:val="00290B08"/>
    <w:rsid w:val="00291663"/>
    <w:rsid w:val="00291846"/>
    <w:rsid w:val="00291A99"/>
    <w:rsid w:val="00291B4C"/>
    <w:rsid w:val="00291D26"/>
    <w:rsid w:val="002922E6"/>
    <w:rsid w:val="002924E1"/>
    <w:rsid w:val="00292E06"/>
    <w:rsid w:val="00292EB7"/>
    <w:rsid w:val="00292F8B"/>
    <w:rsid w:val="0029321E"/>
    <w:rsid w:val="002940D2"/>
    <w:rsid w:val="002941E2"/>
    <w:rsid w:val="00296227"/>
    <w:rsid w:val="00296C78"/>
    <w:rsid w:val="00296D79"/>
    <w:rsid w:val="00296D80"/>
    <w:rsid w:val="00296F44"/>
    <w:rsid w:val="00296FD7"/>
    <w:rsid w:val="0029767A"/>
    <w:rsid w:val="0029777D"/>
    <w:rsid w:val="002A055E"/>
    <w:rsid w:val="002A17BC"/>
    <w:rsid w:val="002A1AE5"/>
    <w:rsid w:val="002A1D4E"/>
    <w:rsid w:val="002A1F9B"/>
    <w:rsid w:val="002A2869"/>
    <w:rsid w:val="002A2980"/>
    <w:rsid w:val="002A2A87"/>
    <w:rsid w:val="002A2DB3"/>
    <w:rsid w:val="002A30D2"/>
    <w:rsid w:val="002A379D"/>
    <w:rsid w:val="002A3828"/>
    <w:rsid w:val="002A557A"/>
    <w:rsid w:val="002A5AC2"/>
    <w:rsid w:val="002A5DCC"/>
    <w:rsid w:val="002A5EB0"/>
    <w:rsid w:val="002A66A7"/>
    <w:rsid w:val="002A72BE"/>
    <w:rsid w:val="002A73BA"/>
    <w:rsid w:val="002A7452"/>
    <w:rsid w:val="002A781B"/>
    <w:rsid w:val="002A794B"/>
    <w:rsid w:val="002A79BE"/>
    <w:rsid w:val="002A7D92"/>
    <w:rsid w:val="002B007F"/>
    <w:rsid w:val="002B0189"/>
    <w:rsid w:val="002B1373"/>
    <w:rsid w:val="002B1E4E"/>
    <w:rsid w:val="002B21AF"/>
    <w:rsid w:val="002B2396"/>
    <w:rsid w:val="002B24D6"/>
    <w:rsid w:val="002B29F4"/>
    <w:rsid w:val="002B2FBC"/>
    <w:rsid w:val="002B33EC"/>
    <w:rsid w:val="002B3CB5"/>
    <w:rsid w:val="002B4256"/>
    <w:rsid w:val="002B46F2"/>
    <w:rsid w:val="002B4D70"/>
    <w:rsid w:val="002B53F6"/>
    <w:rsid w:val="002B56F8"/>
    <w:rsid w:val="002B6CA5"/>
    <w:rsid w:val="002B73E3"/>
    <w:rsid w:val="002B7E95"/>
    <w:rsid w:val="002C02EA"/>
    <w:rsid w:val="002C056C"/>
    <w:rsid w:val="002C087A"/>
    <w:rsid w:val="002C0960"/>
    <w:rsid w:val="002C15EB"/>
    <w:rsid w:val="002C1AAA"/>
    <w:rsid w:val="002C2156"/>
    <w:rsid w:val="002C2B77"/>
    <w:rsid w:val="002C358A"/>
    <w:rsid w:val="002C3947"/>
    <w:rsid w:val="002C3A69"/>
    <w:rsid w:val="002C3C7A"/>
    <w:rsid w:val="002C3C89"/>
    <w:rsid w:val="002C3D9E"/>
    <w:rsid w:val="002C406B"/>
    <w:rsid w:val="002C41E6"/>
    <w:rsid w:val="002C476C"/>
    <w:rsid w:val="002C50A5"/>
    <w:rsid w:val="002C56DB"/>
    <w:rsid w:val="002C59CB"/>
    <w:rsid w:val="002C7BD9"/>
    <w:rsid w:val="002C7FD6"/>
    <w:rsid w:val="002D01C7"/>
    <w:rsid w:val="002D0363"/>
    <w:rsid w:val="002D071A"/>
    <w:rsid w:val="002D1321"/>
    <w:rsid w:val="002D1A24"/>
    <w:rsid w:val="002D1A8F"/>
    <w:rsid w:val="002D1F40"/>
    <w:rsid w:val="002D20A8"/>
    <w:rsid w:val="002D20BB"/>
    <w:rsid w:val="002D20E1"/>
    <w:rsid w:val="002D242A"/>
    <w:rsid w:val="002D2908"/>
    <w:rsid w:val="002D2E77"/>
    <w:rsid w:val="002D31F0"/>
    <w:rsid w:val="002D34B2"/>
    <w:rsid w:val="002D4322"/>
    <w:rsid w:val="002D5A9F"/>
    <w:rsid w:val="002D634B"/>
    <w:rsid w:val="002D68E6"/>
    <w:rsid w:val="002D6B89"/>
    <w:rsid w:val="002D6C17"/>
    <w:rsid w:val="002D72B6"/>
    <w:rsid w:val="002D7637"/>
    <w:rsid w:val="002D7A26"/>
    <w:rsid w:val="002D7CB9"/>
    <w:rsid w:val="002E07C5"/>
    <w:rsid w:val="002E0DAA"/>
    <w:rsid w:val="002E1738"/>
    <w:rsid w:val="002E17F2"/>
    <w:rsid w:val="002E2740"/>
    <w:rsid w:val="002E28C1"/>
    <w:rsid w:val="002E2F2A"/>
    <w:rsid w:val="002E2FD7"/>
    <w:rsid w:val="002E48AE"/>
    <w:rsid w:val="002E49A8"/>
    <w:rsid w:val="002E50C6"/>
    <w:rsid w:val="002E5207"/>
    <w:rsid w:val="002E57B7"/>
    <w:rsid w:val="002E6068"/>
    <w:rsid w:val="002E63F4"/>
    <w:rsid w:val="002E6612"/>
    <w:rsid w:val="002E6EA1"/>
    <w:rsid w:val="002E7691"/>
    <w:rsid w:val="002E791C"/>
    <w:rsid w:val="002E7CAE"/>
    <w:rsid w:val="002F2771"/>
    <w:rsid w:val="002F37A9"/>
    <w:rsid w:val="002F37C5"/>
    <w:rsid w:val="002F455D"/>
    <w:rsid w:val="002F4597"/>
    <w:rsid w:val="002F459D"/>
    <w:rsid w:val="002F4940"/>
    <w:rsid w:val="002F4EEB"/>
    <w:rsid w:val="002F4F23"/>
    <w:rsid w:val="002F539B"/>
    <w:rsid w:val="002F6AD8"/>
    <w:rsid w:val="002F6C3F"/>
    <w:rsid w:val="002F7102"/>
    <w:rsid w:val="002F7A06"/>
    <w:rsid w:val="00300043"/>
    <w:rsid w:val="00300277"/>
    <w:rsid w:val="0030029C"/>
    <w:rsid w:val="00300A16"/>
    <w:rsid w:val="00301779"/>
    <w:rsid w:val="00301CE6"/>
    <w:rsid w:val="00301ECA"/>
    <w:rsid w:val="0030256B"/>
    <w:rsid w:val="003025A6"/>
    <w:rsid w:val="00302762"/>
    <w:rsid w:val="0030304F"/>
    <w:rsid w:val="003031F8"/>
    <w:rsid w:val="0030501F"/>
    <w:rsid w:val="00305075"/>
    <w:rsid w:val="003051A7"/>
    <w:rsid w:val="00305473"/>
    <w:rsid w:val="00306F4A"/>
    <w:rsid w:val="00307BA1"/>
    <w:rsid w:val="00311702"/>
    <w:rsid w:val="00311E82"/>
    <w:rsid w:val="00312190"/>
    <w:rsid w:val="00312922"/>
    <w:rsid w:val="003131C0"/>
    <w:rsid w:val="00313EC2"/>
    <w:rsid w:val="00313FD6"/>
    <w:rsid w:val="003140AE"/>
    <w:rsid w:val="003143BD"/>
    <w:rsid w:val="00314929"/>
    <w:rsid w:val="003149BC"/>
    <w:rsid w:val="00314B3F"/>
    <w:rsid w:val="00315787"/>
    <w:rsid w:val="00315C6E"/>
    <w:rsid w:val="0031632F"/>
    <w:rsid w:val="003164BB"/>
    <w:rsid w:val="00317197"/>
    <w:rsid w:val="003177EB"/>
    <w:rsid w:val="00317EEF"/>
    <w:rsid w:val="003203ED"/>
    <w:rsid w:val="003208B0"/>
    <w:rsid w:val="00320E22"/>
    <w:rsid w:val="003212DB"/>
    <w:rsid w:val="00322154"/>
    <w:rsid w:val="003222AB"/>
    <w:rsid w:val="00322C9F"/>
    <w:rsid w:val="00323ACB"/>
    <w:rsid w:val="00323EED"/>
    <w:rsid w:val="00324402"/>
    <w:rsid w:val="0032487D"/>
    <w:rsid w:val="003249E4"/>
    <w:rsid w:val="00324D23"/>
    <w:rsid w:val="0032515B"/>
    <w:rsid w:val="003251B5"/>
    <w:rsid w:val="00326396"/>
    <w:rsid w:val="00326732"/>
    <w:rsid w:val="00326A64"/>
    <w:rsid w:val="003278AB"/>
    <w:rsid w:val="00327E7F"/>
    <w:rsid w:val="00330006"/>
    <w:rsid w:val="00330033"/>
    <w:rsid w:val="00330734"/>
    <w:rsid w:val="00330E73"/>
    <w:rsid w:val="00331751"/>
    <w:rsid w:val="00331DE4"/>
    <w:rsid w:val="00331EEB"/>
    <w:rsid w:val="00332F05"/>
    <w:rsid w:val="00333549"/>
    <w:rsid w:val="00333736"/>
    <w:rsid w:val="00333A84"/>
    <w:rsid w:val="00334579"/>
    <w:rsid w:val="0033505E"/>
    <w:rsid w:val="00335858"/>
    <w:rsid w:val="00335C1B"/>
    <w:rsid w:val="00335F39"/>
    <w:rsid w:val="00336BDA"/>
    <w:rsid w:val="00336ED3"/>
    <w:rsid w:val="00337194"/>
    <w:rsid w:val="003372DA"/>
    <w:rsid w:val="00340555"/>
    <w:rsid w:val="00340A45"/>
    <w:rsid w:val="00340A56"/>
    <w:rsid w:val="00342BD7"/>
    <w:rsid w:val="00342E02"/>
    <w:rsid w:val="00343459"/>
    <w:rsid w:val="00343A07"/>
    <w:rsid w:val="0034458D"/>
    <w:rsid w:val="00344FB1"/>
    <w:rsid w:val="00345569"/>
    <w:rsid w:val="00345864"/>
    <w:rsid w:val="00345924"/>
    <w:rsid w:val="00346574"/>
    <w:rsid w:val="0034690A"/>
    <w:rsid w:val="00346AA0"/>
    <w:rsid w:val="00346DB5"/>
    <w:rsid w:val="003473CE"/>
    <w:rsid w:val="003477B1"/>
    <w:rsid w:val="00350345"/>
    <w:rsid w:val="0035159F"/>
    <w:rsid w:val="00351782"/>
    <w:rsid w:val="00351FA7"/>
    <w:rsid w:val="00352481"/>
    <w:rsid w:val="00352D87"/>
    <w:rsid w:val="0035342D"/>
    <w:rsid w:val="00353A0A"/>
    <w:rsid w:val="00353FD1"/>
    <w:rsid w:val="003545E2"/>
    <w:rsid w:val="0035482C"/>
    <w:rsid w:val="0035499D"/>
    <w:rsid w:val="003565AE"/>
    <w:rsid w:val="00356FE7"/>
    <w:rsid w:val="0035728D"/>
    <w:rsid w:val="003572FA"/>
    <w:rsid w:val="00357380"/>
    <w:rsid w:val="0035754F"/>
    <w:rsid w:val="00357974"/>
    <w:rsid w:val="00357BB5"/>
    <w:rsid w:val="00360243"/>
    <w:rsid w:val="003602D9"/>
    <w:rsid w:val="003604CE"/>
    <w:rsid w:val="00361168"/>
    <w:rsid w:val="00361360"/>
    <w:rsid w:val="003616BD"/>
    <w:rsid w:val="003622B1"/>
    <w:rsid w:val="00362412"/>
    <w:rsid w:val="0036384F"/>
    <w:rsid w:val="00363F7D"/>
    <w:rsid w:val="00363FA0"/>
    <w:rsid w:val="00365B20"/>
    <w:rsid w:val="0036688E"/>
    <w:rsid w:val="003670C4"/>
    <w:rsid w:val="00370E47"/>
    <w:rsid w:val="00372570"/>
    <w:rsid w:val="0037322F"/>
    <w:rsid w:val="0037323B"/>
    <w:rsid w:val="00374042"/>
    <w:rsid w:val="003742AC"/>
    <w:rsid w:val="0037493F"/>
    <w:rsid w:val="00376A1A"/>
    <w:rsid w:val="00376B9D"/>
    <w:rsid w:val="00377CE1"/>
    <w:rsid w:val="00377FEF"/>
    <w:rsid w:val="003807F1"/>
    <w:rsid w:val="003815BB"/>
    <w:rsid w:val="0038168D"/>
    <w:rsid w:val="00382541"/>
    <w:rsid w:val="00383C13"/>
    <w:rsid w:val="00384372"/>
    <w:rsid w:val="00384F45"/>
    <w:rsid w:val="0038531D"/>
    <w:rsid w:val="00385BF0"/>
    <w:rsid w:val="00386263"/>
    <w:rsid w:val="0038648C"/>
    <w:rsid w:val="003865FE"/>
    <w:rsid w:val="00386C8D"/>
    <w:rsid w:val="003874BE"/>
    <w:rsid w:val="003879D8"/>
    <w:rsid w:val="00387E49"/>
    <w:rsid w:val="00390359"/>
    <w:rsid w:val="003915EB"/>
    <w:rsid w:val="00392E94"/>
    <w:rsid w:val="0039320A"/>
    <w:rsid w:val="0039386A"/>
    <w:rsid w:val="003939FF"/>
    <w:rsid w:val="00393BCB"/>
    <w:rsid w:val="00394001"/>
    <w:rsid w:val="0039438D"/>
    <w:rsid w:val="00395165"/>
    <w:rsid w:val="00396685"/>
    <w:rsid w:val="00397521"/>
    <w:rsid w:val="00397536"/>
    <w:rsid w:val="00397649"/>
    <w:rsid w:val="00397D57"/>
    <w:rsid w:val="003A0892"/>
    <w:rsid w:val="003A0E60"/>
    <w:rsid w:val="003A0F25"/>
    <w:rsid w:val="003A0F64"/>
    <w:rsid w:val="003A16A6"/>
    <w:rsid w:val="003A1725"/>
    <w:rsid w:val="003A1C15"/>
    <w:rsid w:val="003A2223"/>
    <w:rsid w:val="003A2638"/>
    <w:rsid w:val="003A2692"/>
    <w:rsid w:val="003A2A0F"/>
    <w:rsid w:val="003A2FCF"/>
    <w:rsid w:val="003A4100"/>
    <w:rsid w:val="003A449F"/>
    <w:rsid w:val="003A45A1"/>
    <w:rsid w:val="003A52F5"/>
    <w:rsid w:val="003A5B0A"/>
    <w:rsid w:val="003A6172"/>
    <w:rsid w:val="003A6BAC"/>
    <w:rsid w:val="003A6CFA"/>
    <w:rsid w:val="003A71F2"/>
    <w:rsid w:val="003A723A"/>
    <w:rsid w:val="003A7AEF"/>
    <w:rsid w:val="003A7EF3"/>
    <w:rsid w:val="003B0554"/>
    <w:rsid w:val="003B05BE"/>
    <w:rsid w:val="003B13B9"/>
    <w:rsid w:val="003B159C"/>
    <w:rsid w:val="003B1EB1"/>
    <w:rsid w:val="003B26A4"/>
    <w:rsid w:val="003B2A14"/>
    <w:rsid w:val="003B33E5"/>
    <w:rsid w:val="003B369F"/>
    <w:rsid w:val="003B36A3"/>
    <w:rsid w:val="003B3C0F"/>
    <w:rsid w:val="003B3EE9"/>
    <w:rsid w:val="003B4985"/>
    <w:rsid w:val="003B573B"/>
    <w:rsid w:val="003B5A27"/>
    <w:rsid w:val="003B5BE1"/>
    <w:rsid w:val="003B5C09"/>
    <w:rsid w:val="003B5F50"/>
    <w:rsid w:val="003B6B18"/>
    <w:rsid w:val="003B70E0"/>
    <w:rsid w:val="003B7700"/>
    <w:rsid w:val="003B785E"/>
    <w:rsid w:val="003B7FE5"/>
    <w:rsid w:val="003C11C8"/>
    <w:rsid w:val="003C1905"/>
    <w:rsid w:val="003C221A"/>
    <w:rsid w:val="003C2516"/>
    <w:rsid w:val="003C2702"/>
    <w:rsid w:val="003C2D10"/>
    <w:rsid w:val="003C3F5D"/>
    <w:rsid w:val="003C4112"/>
    <w:rsid w:val="003C4199"/>
    <w:rsid w:val="003C471D"/>
    <w:rsid w:val="003C4D0A"/>
    <w:rsid w:val="003C4F5D"/>
    <w:rsid w:val="003C585B"/>
    <w:rsid w:val="003C5D55"/>
    <w:rsid w:val="003C6A5F"/>
    <w:rsid w:val="003C6EF3"/>
    <w:rsid w:val="003C76CC"/>
    <w:rsid w:val="003C7806"/>
    <w:rsid w:val="003C78B5"/>
    <w:rsid w:val="003C7D7F"/>
    <w:rsid w:val="003C7F8E"/>
    <w:rsid w:val="003D0607"/>
    <w:rsid w:val="003D0723"/>
    <w:rsid w:val="003D0FDB"/>
    <w:rsid w:val="003D109F"/>
    <w:rsid w:val="003D2478"/>
    <w:rsid w:val="003D2DDC"/>
    <w:rsid w:val="003D2FC4"/>
    <w:rsid w:val="003D3279"/>
    <w:rsid w:val="003D33CE"/>
    <w:rsid w:val="003D3866"/>
    <w:rsid w:val="003D3C45"/>
    <w:rsid w:val="003D40F8"/>
    <w:rsid w:val="003D47C1"/>
    <w:rsid w:val="003D4804"/>
    <w:rsid w:val="003D4ECB"/>
    <w:rsid w:val="003D5B1F"/>
    <w:rsid w:val="003D761D"/>
    <w:rsid w:val="003D7625"/>
    <w:rsid w:val="003D7A25"/>
    <w:rsid w:val="003D7DE0"/>
    <w:rsid w:val="003E04AC"/>
    <w:rsid w:val="003E05BD"/>
    <w:rsid w:val="003E072B"/>
    <w:rsid w:val="003E0D27"/>
    <w:rsid w:val="003E0F30"/>
    <w:rsid w:val="003E1382"/>
    <w:rsid w:val="003E1481"/>
    <w:rsid w:val="003E149B"/>
    <w:rsid w:val="003E15FA"/>
    <w:rsid w:val="003E181F"/>
    <w:rsid w:val="003E1D4C"/>
    <w:rsid w:val="003E2653"/>
    <w:rsid w:val="003E33C2"/>
    <w:rsid w:val="003E3A14"/>
    <w:rsid w:val="003E3C4D"/>
    <w:rsid w:val="003E434B"/>
    <w:rsid w:val="003E50A3"/>
    <w:rsid w:val="003E55E4"/>
    <w:rsid w:val="003E5D31"/>
    <w:rsid w:val="003E6208"/>
    <w:rsid w:val="003E64FD"/>
    <w:rsid w:val="003E6BC9"/>
    <w:rsid w:val="003E74E3"/>
    <w:rsid w:val="003F011C"/>
    <w:rsid w:val="003F0137"/>
    <w:rsid w:val="003F01B0"/>
    <w:rsid w:val="003F0256"/>
    <w:rsid w:val="003F05C7"/>
    <w:rsid w:val="003F0E82"/>
    <w:rsid w:val="003F1487"/>
    <w:rsid w:val="003F1514"/>
    <w:rsid w:val="003F163A"/>
    <w:rsid w:val="003F178D"/>
    <w:rsid w:val="003F1C94"/>
    <w:rsid w:val="003F1CDA"/>
    <w:rsid w:val="003F1F0B"/>
    <w:rsid w:val="003F2497"/>
    <w:rsid w:val="003F2CD4"/>
    <w:rsid w:val="003F3103"/>
    <w:rsid w:val="003F4198"/>
    <w:rsid w:val="003F41C6"/>
    <w:rsid w:val="003F43C0"/>
    <w:rsid w:val="003F5328"/>
    <w:rsid w:val="003F60C0"/>
    <w:rsid w:val="003F633D"/>
    <w:rsid w:val="003F68A6"/>
    <w:rsid w:val="003F6BBE"/>
    <w:rsid w:val="003F6E7D"/>
    <w:rsid w:val="003F6ED2"/>
    <w:rsid w:val="004000E8"/>
    <w:rsid w:val="0040123A"/>
    <w:rsid w:val="00401247"/>
    <w:rsid w:val="004018BA"/>
    <w:rsid w:val="00401BA7"/>
    <w:rsid w:val="00402735"/>
    <w:rsid w:val="0040288A"/>
    <w:rsid w:val="00402E2B"/>
    <w:rsid w:val="004030A7"/>
    <w:rsid w:val="00403926"/>
    <w:rsid w:val="00403DBB"/>
    <w:rsid w:val="004045F0"/>
    <w:rsid w:val="00404B4B"/>
    <w:rsid w:val="0040512B"/>
    <w:rsid w:val="004055FA"/>
    <w:rsid w:val="00405B45"/>
    <w:rsid w:val="00405CA5"/>
    <w:rsid w:val="00405E96"/>
    <w:rsid w:val="00406278"/>
    <w:rsid w:val="004069EF"/>
    <w:rsid w:val="00406E22"/>
    <w:rsid w:val="00406F56"/>
    <w:rsid w:val="00407297"/>
    <w:rsid w:val="0040743C"/>
    <w:rsid w:val="00407452"/>
    <w:rsid w:val="00407460"/>
    <w:rsid w:val="00407463"/>
    <w:rsid w:val="00407866"/>
    <w:rsid w:val="00407CD3"/>
    <w:rsid w:val="00410134"/>
    <w:rsid w:val="00410202"/>
    <w:rsid w:val="00410B72"/>
    <w:rsid w:val="00410E67"/>
    <w:rsid w:val="00410F18"/>
    <w:rsid w:val="00410FF2"/>
    <w:rsid w:val="004116D8"/>
    <w:rsid w:val="00411965"/>
    <w:rsid w:val="0041263E"/>
    <w:rsid w:val="00412820"/>
    <w:rsid w:val="00412E13"/>
    <w:rsid w:val="00413288"/>
    <w:rsid w:val="00413AAC"/>
    <w:rsid w:val="004142B5"/>
    <w:rsid w:val="00415415"/>
    <w:rsid w:val="0041547C"/>
    <w:rsid w:val="0041576E"/>
    <w:rsid w:val="00415856"/>
    <w:rsid w:val="00415AE2"/>
    <w:rsid w:val="00415CFE"/>
    <w:rsid w:val="00416EC8"/>
    <w:rsid w:val="00417E76"/>
    <w:rsid w:val="004207EE"/>
    <w:rsid w:val="00421105"/>
    <w:rsid w:val="00421595"/>
    <w:rsid w:val="004227AB"/>
    <w:rsid w:val="00422979"/>
    <w:rsid w:val="00422E82"/>
    <w:rsid w:val="00422F98"/>
    <w:rsid w:val="004230B6"/>
    <w:rsid w:val="004239A5"/>
    <w:rsid w:val="00424028"/>
    <w:rsid w:val="004242F4"/>
    <w:rsid w:val="0042484F"/>
    <w:rsid w:val="00424C2D"/>
    <w:rsid w:val="0042524E"/>
    <w:rsid w:val="0042546A"/>
    <w:rsid w:val="00425743"/>
    <w:rsid w:val="00425750"/>
    <w:rsid w:val="00426762"/>
    <w:rsid w:val="00427248"/>
    <w:rsid w:val="004272E5"/>
    <w:rsid w:val="004311DF"/>
    <w:rsid w:val="0043149A"/>
    <w:rsid w:val="00431986"/>
    <w:rsid w:val="00431CCC"/>
    <w:rsid w:val="00431F63"/>
    <w:rsid w:val="004323FC"/>
    <w:rsid w:val="0043269E"/>
    <w:rsid w:val="004336FF"/>
    <w:rsid w:val="00433FC2"/>
    <w:rsid w:val="0043585E"/>
    <w:rsid w:val="00435AA5"/>
    <w:rsid w:val="00435AF5"/>
    <w:rsid w:val="00435C6C"/>
    <w:rsid w:val="00435F36"/>
    <w:rsid w:val="00437447"/>
    <w:rsid w:val="0043752A"/>
    <w:rsid w:val="00437C66"/>
    <w:rsid w:val="00437DE7"/>
    <w:rsid w:val="00440310"/>
    <w:rsid w:val="004408BD"/>
    <w:rsid w:val="00440B5F"/>
    <w:rsid w:val="00440DC2"/>
    <w:rsid w:val="00441475"/>
    <w:rsid w:val="004418DE"/>
    <w:rsid w:val="00441A92"/>
    <w:rsid w:val="004424BC"/>
    <w:rsid w:val="004436AB"/>
    <w:rsid w:val="0044378F"/>
    <w:rsid w:val="00444431"/>
    <w:rsid w:val="004444D7"/>
    <w:rsid w:val="00444792"/>
    <w:rsid w:val="00444F56"/>
    <w:rsid w:val="00445DCE"/>
    <w:rsid w:val="00445FA0"/>
    <w:rsid w:val="00446488"/>
    <w:rsid w:val="00446749"/>
    <w:rsid w:val="00447607"/>
    <w:rsid w:val="00447626"/>
    <w:rsid w:val="004501D2"/>
    <w:rsid w:val="00450B74"/>
    <w:rsid w:val="00450DD4"/>
    <w:rsid w:val="004517AA"/>
    <w:rsid w:val="00451C61"/>
    <w:rsid w:val="00452CAC"/>
    <w:rsid w:val="00453155"/>
    <w:rsid w:val="004535B1"/>
    <w:rsid w:val="004539C6"/>
    <w:rsid w:val="00453C0A"/>
    <w:rsid w:val="004541F9"/>
    <w:rsid w:val="00454DB3"/>
    <w:rsid w:val="0045578A"/>
    <w:rsid w:val="004561E0"/>
    <w:rsid w:val="00456A48"/>
    <w:rsid w:val="00456FC4"/>
    <w:rsid w:val="00457565"/>
    <w:rsid w:val="00457B71"/>
    <w:rsid w:val="00457CD9"/>
    <w:rsid w:val="00457FB8"/>
    <w:rsid w:val="00460601"/>
    <w:rsid w:val="00460721"/>
    <w:rsid w:val="00460746"/>
    <w:rsid w:val="00461317"/>
    <w:rsid w:val="004614A2"/>
    <w:rsid w:val="004619F9"/>
    <w:rsid w:val="00461C75"/>
    <w:rsid w:val="00461EBB"/>
    <w:rsid w:val="004621E8"/>
    <w:rsid w:val="00462C81"/>
    <w:rsid w:val="00462FA5"/>
    <w:rsid w:val="0046430E"/>
    <w:rsid w:val="00464E0F"/>
    <w:rsid w:val="004654D4"/>
    <w:rsid w:val="00465F3A"/>
    <w:rsid w:val="00466687"/>
    <w:rsid w:val="0046694A"/>
    <w:rsid w:val="004669E2"/>
    <w:rsid w:val="00466EBC"/>
    <w:rsid w:val="00467392"/>
    <w:rsid w:val="00467930"/>
    <w:rsid w:val="00467933"/>
    <w:rsid w:val="00467DF2"/>
    <w:rsid w:val="00470C31"/>
    <w:rsid w:val="00470C4F"/>
    <w:rsid w:val="004713B8"/>
    <w:rsid w:val="004719C3"/>
    <w:rsid w:val="00472D9C"/>
    <w:rsid w:val="004734D0"/>
    <w:rsid w:val="004737F0"/>
    <w:rsid w:val="00473C75"/>
    <w:rsid w:val="00474096"/>
    <w:rsid w:val="004744C0"/>
    <w:rsid w:val="0047525B"/>
    <w:rsid w:val="0047556B"/>
    <w:rsid w:val="00475C6C"/>
    <w:rsid w:val="0047631A"/>
    <w:rsid w:val="004765C1"/>
    <w:rsid w:val="0047660F"/>
    <w:rsid w:val="00476929"/>
    <w:rsid w:val="00477768"/>
    <w:rsid w:val="004778F1"/>
    <w:rsid w:val="004808FD"/>
    <w:rsid w:val="0048115F"/>
    <w:rsid w:val="004821D5"/>
    <w:rsid w:val="004824B0"/>
    <w:rsid w:val="00482AAD"/>
    <w:rsid w:val="00483127"/>
    <w:rsid w:val="004843B1"/>
    <w:rsid w:val="00484649"/>
    <w:rsid w:val="00484CFB"/>
    <w:rsid w:val="004853CE"/>
    <w:rsid w:val="00485A5D"/>
    <w:rsid w:val="0048618E"/>
    <w:rsid w:val="00486446"/>
    <w:rsid w:val="004865E7"/>
    <w:rsid w:val="00486657"/>
    <w:rsid w:val="00487488"/>
    <w:rsid w:val="004877E2"/>
    <w:rsid w:val="00487AE0"/>
    <w:rsid w:val="00490604"/>
    <w:rsid w:val="00492BC5"/>
    <w:rsid w:val="004933EA"/>
    <w:rsid w:val="00493DBE"/>
    <w:rsid w:val="00494199"/>
    <w:rsid w:val="00494B81"/>
    <w:rsid w:val="00495533"/>
    <w:rsid w:val="0049566A"/>
    <w:rsid w:val="004957EC"/>
    <w:rsid w:val="004963CD"/>
    <w:rsid w:val="00496462"/>
    <w:rsid w:val="004964F1"/>
    <w:rsid w:val="00496624"/>
    <w:rsid w:val="004969FC"/>
    <w:rsid w:val="00496F4E"/>
    <w:rsid w:val="00497006"/>
    <w:rsid w:val="004973BE"/>
    <w:rsid w:val="00497A74"/>
    <w:rsid w:val="00497DA1"/>
    <w:rsid w:val="004A056F"/>
    <w:rsid w:val="004A16BC"/>
    <w:rsid w:val="004A170E"/>
    <w:rsid w:val="004A1C33"/>
    <w:rsid w:val="004A2164"/>
    <w:rsid w:val="004A23A2"/>
    <w:rsid w:val="004A2416"/>
    <w:rsid w:val="004A2B94"/>
    <w:rsid w:val="004A2EE4"/>
    <w:rsid w:val="004A3092"/>
    <w:rsid w:val="004A311F"/>
    <w:rsid w:val="004A4CED"/>
    <w:rsid w:val="004A515A"/>
    <w:rsid w:val="004A52A2"/>
    <w:rsid w:val="004A54CD"/>
    <w:rsid w:val="004A5658"/>
    <w:rsid w:val="004A5707"/>
    <w:rsid w:val="004A6952"/>
    <w:rsid w:val="004A6B9D"/>
    <w:rsid w:val="004A7159"/>
    <w:rsid w:val="004A7694"/>
    <w:rsid w:val="004A7AD8"/>
    <w:rsid w:val="004A7E6E"/>
    <w:rsid w:val="004B014E"/>
    <w:rsid w:val="004B01DD"/>
    <w:rsid w:val="004B0618"/>
    <w:rsid w:val="004B0AB7"/>
    <w:rsid w:val="004B20F8"/>
    <w:rsid w:val="004B31AC"/>
    <w:rsid w:val="004B395B"/>
    <w:rsid w:val="004B3EF9"/>
    <w:rsid w:val="004B3F31"/>
    <w:rsid w:val="004B409C"/>
    <w:rsid w:val="004B6098"/>
    <w:rsid w:val="004B6327"/>
    <w:rsid w:val="004B70A5"/>
    <w:rsid w:val="004B7821"/>
    <w:rsid w:val="004B7BFD"/>
    <w:rsid w:val="004B7C0C"/>
    <w:rsid w:val="004B7CA2"/>
    <w:rsid w:val="004C0D60"/>
    <w:rsid w:val="004C0D75"/>
    <w:rsid w:val="004C1682"/>
    <w:rsid w:val="004C1ABA"/>
    <w:rsid w:val="004C257E"/>
    <w:rsid w:val="004C28A2"/>
    <w:rsid w:val="004C2E9F"/>
    <w:rsid w:val="004C2FCC"/>
    <w:rsid w:val="004C315B"/>
    <w:rsid w:val="004C3898"/>
    <w:rsid w:val="004C41EF"/>
    <w:rsid w:val="004C4904"/>
    <w:rsid w:val="004C4DA7"/>
    <w:rsid w:val="004C4E6A"/>
    <w:rsid w:val="004C5898"/>
    <w:rsid w:val="004C5E66"/>
    <w:rsid w:val="004C6355"/>
    <w:rsid w:val="004C6A37"/>
    <w:rsid w:val="004C6CB7"/>
    <w:rsid w:val="004C6DE7"/>
    <w:rsid w:val="004C73F2"/>
    <w:rsid w:val="004C755C"/>
    <w:rsid w:val="004D0121"/>
    <w:rsid w:val="004D021E"/>
    <w:rsid w:val="004D146D"/>
    <w:rsid w:val="004D1C02"/>
    <w:rsid w:val="004D2209"/>
    <w:rsid w:val="004D2AF0"/>
    <w:rsid w:val="004D2C5B"/>
    <w:rsid w:val="004D2CD3"/>
    <w:rsid w:val="004D3045"/>
    <w:rsid w:val="004D36B1"/>
    <w:rsid w:val="004D3D8D"/>
    <w:rsid w:val="004D4FB4"/>
    <w:rsid w:val="004D57E5"/>
    <w:rsid w:val="004D7B79"/>
    <w:rsid w:val="004D7EBD"/>
    <w:rsid w:val="004E0434"/>
    <w:rsid w:val="004E08E1"/>
    <w:rsid w:val="004E0903"/>
    <w:rsid w:val="004E0ABB"/>
    <w:rsid w:val="004E162A"/>
    <w:rsid w:val="004E24CC"/>
    <w:rsid w:val="004E25F2"/>
    <w:rsid w:val="004E2680"/>
    <w:rsid w:val="004E28F9"/>
    <w:rsid w:val="004E2F82"/>
    <w:rsid w:val="004E34E7"/>
    <w:rsid w:val="004E3AC0"/>
    <w:rsid w:val="004E462E"/>
    <w:rsid w:val="004E4678"/>
    <w:rsid w:val="004E4AC9"/>
    <w:rsid w:val="004E4F2C"/>
    <w:rsid w:val="004E56DC"/>
    <w:rsid w:val="004E5746"/>
    <w:rsid w:val="004E6C24"/>
    <w:rsid w:val="004E6D4B"/>
    <w:rsid w:val="004E734C"/>
    <w:rsid w:val="004E737A"/>
    <w:rsid w:val="004E7438"/>
    <w:rsid w:val="004E76F4"/>
    <w:rsid w:val="004F0501"/>
    <w:rsid w:val="004F064E"/>
    <w:rsid w:val="004F0B4E"/>
    <w:rsid w:val="004F0B6C"/>
    <w:rsid w:val="004F124A"/>
    <w:rsid w:val="004F2078"/>
    <w:rsid w:val="004F210A"/>
    <w:rsid w:val="004F2507"/>
    <w:rsid w:val="004F2AE0"/>
    <w:rsid w:val="004F4200"/>
    <w:rsid w:val="004F4931"/>
    <w:rsid w:val="004F4AFB"/>
    <w:rsid w:val="004F4DA3"/>
    <w:rsid w:val="004F5AC4"/>
    <w:rsid w:val="004F5C55"/>
    <w:rsid w:val="004F631E"/>
    <w:rsid w:val="004F651E"/>
    <w:rsid w:val="004F6B70"/>
    <w:rsid w:val="004F7717"/>
    <w:rsid w:val="005003DC"/>
    <w:rsid w:val="00500988"/>
    <w:rsid w:val="00501082"/>
    <w:rsid w:val="005016E6"/>
    <w:rsid w:val="0050221A"/>
    <w:rsid w:val="00502276"/>
    <w:rsid w:val="00502F34"/>
    <w:rsid w:val="00503108"/>
    <w:rsid w:val="005035B7"/>
    <w:rsid w:val="0050379C"/>
    <w:rsid w:val="00504146"/>
    <w:rsid w:val="005049A5"/>
    <w:rsid w:val="00505423"/>
    <w:rsid w:val="0050628F"/>
    <w:rsid w:val="00506557"/>
    <w:rsid w:val="00506678"/>
    <w:rsid w:val="00506764"/>
    <w:rsid w:val="0050677A"/>
    <w:rsid w:val="005074E5"/>
    <w:rsid w:val="00507671"/>
    <w:rsid w:val="00507E91"/>
    <w:rsid w:val="0051067E"/>
    <w:rsid w:val="00510873"/>
    <w:rsid w:val="005108D8"/>
    <w:rsid w:val="00511164"/>
    <w:rsid w:val="005116F9"/>
    <w:rsid w:val="0051199C"/>
    <w:rsid w:val="005121FE"/>
    <w:rsid w:val="00512571"/>
    <w:rsid w:val="00512E79"/>
    <w:rsid w:val="00512FD4"/>
    <w:rsid w:val="00513242"/>
    <w:rsid w:val="005133FA"/>
    <w:rsid w:val="00513499"/>
    <w:rsid w:val="0051381B"/>
    <w:rsid w:val="00513CBF"/>
    <w:rsid w:val="00514B37"/>
    <w:rsid w:val="00514CF8"/>
    <w:rsid w:val="005150B5"/>
    <w:rsid w:val="005153A7"/>
    <w:rsid w:val="0051595C"/>
    <w:rsid w:val="0051690D"/>
    <w:rsid w:val="00517725"/>
    <w:rsid w:val="005178BC"/>
    <w:rsid w:val="00520327"/>
    <w:rsid w:val="005207D9"/>
    <w:rsid w:val="005215D8"/>
    <w:rsid w:val="00521780"/>
    <w:rsid w:val="005219CF"/>
    <w:rsid w:val="00521CAF"/>
    <w:rsid w:val="00521DA4"/>
    <w:rsid w:val="00521EBB"/>
    <w:rsid w:val="00522248"/>
    <w:rsid w:val="00524AC7"/>
    <w:rsid w:val="00525315"/>
    <w:rsid w:val="00525439"/>
    <w:rsid w:val="00526167"/>
    <w:rsid w:val="0052616B"/>
    <w:rsid w:val="00526186"/>
    <w:rsid w:val="00526998"/>
    <w:rsid w:val="00526B0A"/>
    <w:rsid w:val="00527463"/>
    <w:rsid w:val="00530B45"/>
    <w:rsid w:val="00531464"/>
    <w:rsid w:val="005314A7"/>
    <w:rsid w:val="005317B9"/>
    <w:rsid w:val="00532096"/>
    <w:rsid w:val="005321B3"/>
    <w:rsid w:val="00532A84"/>
    <w:rsid w:val="005338D0"/>
    <w:rsid w:val="00533977"/>
    <w:rsid w:val="00533EA0"/>
    <w:rsid w:val="00534168"/>
    <w:rsid w:val="00534459"/>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2F0"/>
    <w:rsid w:val="005418FC"/>
    <w:rsid w:val="00542206"/>
    <w:rsid w:val="0054238A"/>
    <w:rsid w:val="00542897"/>
    <w:rsid w:val="00542899"/>
    <w:rsid w:val="0054302C"/>
    <w:rsid w:val="005432AB"/>
    <w:rsid w:val="0054355D"/>
    <w:rsid w:val="00543AF9"/>
    <w:rsid w:val="00544589"/>
    <w:rsid w:val="00544824"/>
    <w:rsid w:val="00545492"/>
    <w:rsid w:val="00545CBE"/>
    <w:rsid w:val="005465AF"/>
    <w:rsid w:val="00546970"/>
    <w:rsid w:val="00546D31"/>
    <w:rsid w:val="00546D5A"/>
    <w:rsid w:val="00546FE0"/>
    <w:rsid w:val="005474AE"/>
    <w:rsid w:val="00547A1B"/>
    <w:rsid w:val="00550001"/>
    <w:rsid w:val="005500B0"/>
    <w:rsid w:val="00550814"/>
    <w:rsid w:val="00551007"/>
    <w:rsid w:val="005517F4"/>
    <w:rsid w:val="005518BD"/>
    <w:rsid w:val="00551FE1"/>
    <w:rsid w:val="005528EC"/>
    <w:rsid w:val="00553221"/>
    <w:rsid w:val="00553377"/>
    <w:rsid w:val="0055357E"/>
    <w:rsid w:val="00553DD6"/>
    <w:rsid w:val="00553E17"/>
    <w:rsid w:val="005545B8"/>
    <w:rsid w:val="00554E19"/>
    <w:rsid w:val="00556504"/>
    <w:rsid w:val="00556E14"/>
    <w:rsid w:val="00560280"/>
    <w:rsid w:val="00560304"/>
    <w:rsid w:val="0056121F"/>
    <w:rsid w:val="00561658"/>
    <w:rsid w:val="005617CF"/>
    <w:rsid w:val="00561C13"/>
    <w:rsid w:val="00561D43"/>
    <w:rsid w:val="005623B3"/>
    <w:rsid w:val="00562990"/>
    <w:rsid w:val="00562A71"/>
    <w:rsid w:val="00562EB7"/>
    <w:rsid w:val="00563697"/>
    <w:rsid w:val="00563AEB"/>
    <w:rsid w:val="0056579B"/>
    <w:rsid w:val="00565E6C"/>
    <w:rsid w:val="005671AD"/>
    <w:rsid w:val="00567664"/>
    <w:rsid w:val="00567F21"/>
    <w:rsid w:val="00567F55"/>
    <w:rsid w:val="00570BE9"/>
    <w:rsid w:val="00570DAC"/>
    <w:rsid w:val="00570F73"/>
    <w:rsid w:val="00570F99"/>
    <w:rsid w:val="005713F2"/>
    <w:rsid w:val="00572505"/>
    <w:rsid w:val="0057277C"/>
    <w:rsid w:val="00574366"/>
    <w:rsid w:val="00574915"/>
    <w:rsid w:val="0057509A"/>
    <w:rsid w:val="00575394"/>
    <w:rsid w:val="0057575D"/>
    <w:rsid w:val="00575B0F"/>
    <w:rsid w:val="00576006"/>
    <w:rsid w:val="00576627"/>
    <w:rsid w:val="005767E5"/>
    <w:rsid w:val="00577BB1"/>
    <w:rsid w:val="0058169C"/>
    <w:rsid w:val="0058172D"/>
    <w:rsid w:val="00581F3E"/>
    <w:rsid w:val="00582809"/>
    <w:rsid w:val="00582E08"/>
    <w:rsid w:val="00582E97"/>
    <w:rsid w:val="00583C22"/>
    <w:rsid w:val="00583C62"/>
    <w:rsid w:val="00584529"/>
    <w:rsid w:val="00584668"/>
    <w:rsid w:val="00585462"/>
    <w:rsid w:val="00585A80"/>
    <w:rsid w:val="00586FEE"/>
    <w:rsid w:val="0058798C"/>
    <w:rsid w:val="00587E5F"/>
    <w:rsid w:val="005900FA"/>
    <w:rsid w:val="005901CF"/>
    <w:rsid w:val="00590855"/>
    <w:rsid w:val="00590FC4"/>
    <w:rsid w:val="00591ADF"/>
    <w:rsid w:val="00591C56"/>
    <w:rsid w:val="00591D01"/>
    <w:rsid w:val="00591F85"/>
    <w:rsid w:val="0059346F"/>
    <w:rsid w:val="005935A4"/>
    <w:rsid w:val="00593A37"/>
    <w:rsid w:val="005946D9"/>
    <w:rsid w:val="0059484A"/>
    <w:rsid w:val="005948C2"/>
    <w:rsid w:val="0059525F"/>
    <w:rsid w:val="005955D9"/>
    <w:rsid w:val="00595B60"/>
    <w:rsid w:val="00595DCA"/>
    <w:rsid w:val="005966DF"/>
    <w:rsid w:val="00596BF0"/>
    <w:rsid w:val="0059779B"/>
    <w:rsid w:val="005A0A0F"/>
    <w:rsid w:val="005A1ED4"/>
    <w:rsid w:val="005A209A"/>
    <w:rsid w:val="005A2941"/>
    <w:rsid w:val="005A2D3E"/>
    <w:rsid w:val="005A2DB9"/>
    <w:rsid w:val="005A3F97"/>
    <w:rsid w:val="005A4EE2"/>
    <w:rsid w:val="005A519F"/>
    <w:rsid w:val="005A571B"/>
    <w:rsid w:val="005A6354"/>
    <w:rsid w:val="005A64F1"/>
    <w:rsid w:val="005A662D"/>
    <w:rsid w:val="005A74A1"/>
    <w:rsid w:val="005A77FD"/>
    <w:rsid w:val="005B17CD"/>
    <w:rsid w:val="005B19AA"/>
    <w:rsid w:val="005B1A6F"/>
    <w:rsid w:val="005B2C89"/>
    <w:rsid w:val="005B2E45"/>
    <w:rsid w:val="005B3481"/>
    <w:rsid w:val="005B35D7"/>
    <w:rsid w:val="005B392A"/>
    <w:rsid w:val="005B3AA3"/>
    <w:rsid w:val="005B4A0E"/>
    <w:rsid w:val="005B4C1E"/>
    <w:rsid w:val="005B5C93"/>
    <w:rsid w:val="005B6F83"/>
    <w:rsid w:val="005C1E43"/>
    <w:rsid w:val="005C2797"/>
    <w:rsid w:val="005C2D16"/>
    <w:rsid w:val="005C2ED9"/>
    <w:rsid w:val="005C31DE"/>
    <w:rsid w:val="005C33E1"/>
    <w:rsid w:val="005C342E"/>
    <w:rsid w:val="005C3FC9"/>
    <w:rsid w:val="005C4245"/>
    <w:rsid w:val="005C4532"/>
    <w:rsid w:val="005C495F"/>
    <w:rsid w:val="005C557E"/>
    <w:rsid w:val="005C58D4"/>
    <w:rsid w:val="005C61F6"/>
    <w:rsid w:val="005C63AE"/>
    <w:rsid w:val="005C6548"/>
    <w:rsid w:val="005C6D8A"/>
    <w:rsid w:val="005C6EAF"/>
    <w:rsid w:val="005C74FB"/>
    <w:rsid w:val="005D0806"/>
    <w:rsid w:val="005D080A"/>
    <w:rsid w:val="005D0A7C"/>
    <w:rsid w:val="005D0E89"/>
    <w:rsid w:val="005D1602"/>
    <w:rsid w:val="005D1627"/>
    <w:rsid w:val="005D17F9"/>
    <w:rsid w:val="005D2963"/>
    <w:rsid w:val="005D304C"/>
    <w:rsid w:val="005D353D"/>
    <w:rsid w:val="005D382E"/>
    <w:rsid w:val="005D3A41"/>
    <w:rsid w:val="005D439C"/>
    <w:rsid w:val="005D472A"/>
    <w:rsid w:val="005D4766"/>
    <w:rsid w:val="005D528E"/>
    <w:rsid w:val="005D542C"/>
    <w:rsid w:val="005D5D93"/>
    <w:rsid w:val="005D5DB5"/>
    <w:rsid w:val="005D610B"/>
    <w:rsid w:val="005D6A95"/>
    <w:rsid w:val="005D72CB"/>
    <w:rsid w:val="005D7561"/>
    <w:rsid w:val="005D76E4"/>
    <w:rsid w:val="005D775D"/>
    <w:rsid w:val="005E07ED"/>
    <w:rsid w:val="005E1C98"/>
    <w:rsid w:val="005E2259"/>
    <w:rsid w:val="005E385F"/>
    <w:rsid w:val="005E3997"/>
    <w:rsid w:val="005E3DE7"/>
    <w:rsid w:val="005E3EEB"/>
    <w:rsid w:val="005E5197"/>
    <w:rsid w:val="005E53B0"/>
    <w:rsid w:val="005E5B81"/>
    <w:rsid w:val="005E72E7"/>
    <w:rsid w:val="005E755A"/>
    <w:rsid w:val="005E7E0F"/>
    <w:rsid w:val="005F062F"/>
    <w:rsid w:val="005F14A2"/>
    <w:rsid w:val="005F19E3"/>
    <w:rsid w:val="005F2228"/>
    <w:rsid w:val="005F2A0F"/>
    <w:rsid w:val="005F2CB1"/>
    <w:rsid w:val="005F3025"/>
    <w:rsid w:val="005F306C"/>
    <w:rsid w:val="005F3666"/>
    <w:rsid w:val="005F3F5D"/>
    <w:rsid w:val="005F4627"/>
    <w:rsid w:val="005F4ED8"/>
    <w:rsid w:val="005F50C8"/>
    <w:rsid w:val="005F5246"/>
    <w:rsid w:val="005F5616"/>
    <w:rsid w:val="005F618C"/>
    <w:rsid w:val="005F67C8"/>
    <w:rsid w:val="005F686F"/>
    <w:rsid w:val="005F6A5D"/>
    <w:rsid w:val="005F70BD"/>
    <w:rsid w:val="005F7943"/>
    <w:rsid w:val="0060080E"/>
    <w:rsid w:val="0060082B"/>
    <w:rsid w:val="00601161"/>
    <w:rsid w:val="0060179E"/>
    <w:rsid w:val="00601C13"/>
    <w:rsid w:val="0060283C"/>
    <w:rsid w:val="00604443"/>
    <w:rsid w:val="00604BA5"/>
    <w:rsid w:val="00604F14"/>
    <w:rsid w:val="00605391"/>
    <w:rsid w:val="0060539F"/>
    <w:rsid w:val="00605732"/>
    <w:rsid w:val="00605F62"/>
    <w:rsid w:val="00606360"/>
    <w:rsid w:val="006063CC"/>
    <w:rsid w:val="00606643"/>
    <w:rsid w:val="00607BB5"/>
    <w:rsid w:val="00610361"/>
    <w:rsid w:val="006103B5"/>
    <w:rsid w:val="00610417"/>
    <w:rsid w:val="00610612"/>
    <w:rsid w:val="00610A0E"/>
    <w:rsid w:val="00611556"/>
    <w:rsid w:val="00611A89"/>
    <w:rsid w:val="00611B83"/>
    <w:rsid w:val="0061206D"/>
    <w:rsid w:val="00612756"/>
    <w:rsid w:val="00612775"/>
    <w:rsid w:val="00613257"/>
    <w:rsid w:val="00613299"/>
    <w:rsid w:val="006137D4"/>
    <w:rsid w:val="00613A70"/>
    <w:rsid w:val="0061569B"/>
    <w:rsid w:val="00615721"/>
    <w:rsid w:val="00616485"/>
    <w:rsid w:val="006169C2"/>
    <w:rsid w:val="006169D7"/>
    <w:rsid w:val="006175CD"/>
    <w:rsid w:val="00620A71"/>
    <w:rsid w:val="00620B43"/>
    <w:rsid w:val="00620D80"/>
    <w:rsid w:val="00620E59"/>
    <w:rsid w:val="00620F79"/>
    <w:rsid w:val="00621341"/>
    <w:rsid w:val="00621559"/>
    <w:rsid w:val="00622545"/>
    <w:rsid w:val="0062297C"/>
    <w:rsid w:val="00622BDB"/>
    <w:rsid w:val="00622FBF"/>
    <w:rsid w:val="006234A6"/>
    <w:rsid w:val="006238C6"/>
    <w:rsid w:val="00623E78"/>
    <w:rsid w:val="00624246"/>
    <w:rsid w:val="0062428A"/>
    <w:rsid w:val="00624673"/>
    <w:rsid w:val="00624B8A"/>
    <w:rsid w:val="00624CB1"/>
    <w:rsid w:val="00624D23"/>
    <w:rsid w:val="0062523C"/>
    <w:rsid w:val="006254F5"/>
    <w:rsid w:val="006259A6"/>
    <w:rsid w:val="006268AF"/>
    <w:rsid w:val="006268C6"/>
    <w:rsid w:val="00626E34"/>
    <w:rsid w:val="0062725B"/>
    <w:rsid w:val="006273B1"/>
    <w:rsid w:val="0062780F"/>
    <w:rsid w:val="00630001"/>
    <w:rsid w:val="00630780"/>
    <w:rsid w:val="00630837"/>
    <w:rsid w:val="00631012"/>
    <w:rsid w:val="006311B3"/>
    <w:rsid w:val="0063157F"/>
    <w:rsid w:val="00631D00"/>
    <w:rsid w:val="006326B6"/>
    <w:rsid w:val="0063284C"/>
    <w:rsid w:val="00632EA7"/>
    <w:rsid w:val="0063337E"/>
    <w:rsid w:val="0063340A"/>
    <w:rsid w:val="006336AC"/>
    <w:rsid w:val="00633D83"/>
    <w:rsid w:val="006353F5"/>
    <w:rsid w:val="0063541F"/>
    <w:rsid w:val="006355C2"/>
    <w:rsid w:val="006361C1"/>
    <w:rsid w:val="00636398"/>
    <w:rsid w:val="006368D3"/>
    <w:rsid w:val="0063753A"/>
    <w:rsid w:val="006377EC"/>
    <w:rsid w:val="00640116"/>
    <w:rsid w:val="006401D0"/>
    <w:rsid w:val="0064023C"/>
    <w:rsid w:val="00640CEE"/>
    <w:rsid w:val="0064151F"/>
    <w:rsid w:val="00641533"/>
    <w:rsid w:val="00641A44"/>
    <w:rsid w:val="00641B03"/>
    <w:rsid w:val="0064208D"/>
    <w:rsid w:val="006421E2"/>
    <w:rsid w:val="00642230"/>
    <w:rsid w:val="00642DA2"/>
    <w:rsid w:val="0064345C"/>
    <w:rsid w:val="00643475"/>
    <w:rsid w:val="0064396A"/>
    <w:rsid w:val="00643A60"/>
    <w:rsid w:val="0064404C"/>
    <w:rsid w:val="00645F60"/>
    <w:rsid w:val="0064624E"/>
    <w:rsid w:val="00647230"/>
    <w:rsid w:val="00650AB9"/>
    <w:rsid w:val="00650EEB"/>
    <w:rsid w:val="00651227"/>
    <w:rsid w:val="00651439"/>
    <w:rsid w:val="00651E42"/>
    <w:rsid w:val="00651EC3"/>
    <w:rsid w:val="006527FB"/>
    <w:rsid w:val="00652FFC"/>
    <w:rsid w:val="00653162"/>
    <w:rsid w:val="00653325"/>
    <w:rsid w:val="00653B2B"/>
    <w:rsid w:val="00654221"/>
    <w:rsid w:val="00655733"/>
    <w:rsid w:val="00655751"/>
    <w:rsid w:val="00655ACD"/>
    <w:rsid w:val="00655F1C"/>
    <w:rsid w:val="00655FC0"/>
    <w:rsid w:val="0065609B"/>
    <w:rsid w:val="0065651C"/>
    <w:rsid w:val="00656A92"/>
    <w:rsid w:val="00656AE0"/>
    <w:rsid w:val="00656DDE"/>
    <w:rsid w:val="00657E56"/>
    <w:rsid w:val="0066011D"/>
    <w:rsid w:val="006601C6"/>
    <w:rsid w:val="006607C0"/>
    <w:rsid w:val="006613A6"/>
    <w:rsid w:val="00661B2D"/>
    <w:rsid w:val="00661BCA"/>
    <w:rsid w:val="006623DD"/>
    <w:rsid w:val="006627A2"/>
    <w:rsid w:val="006634E6"/>
    <w:rsid w:val="0066359C"/>
    <w:rsid w:val="00663BF2"/>
    <w:rsid w:val="00663C2D"/>
    <w:rsid w:val="00663E40"/>
    <w:rsid w:val="00663FA1"/>
    <w:rsid w:val="00664A3A"/>
    <w:rsid w:val="006653A6"/>
    <w:rsid w:val="006655EE"/>
    <w:rsid w:val="006669B6"/>
    <w:rsid w:val="00666E03"/>
    <w:rsid w:val="0066738B"/>
    <w:rsid w:val="00667EE7"/>
    <w:rsid w:val="00670237"/>
    <w:rsid w:val="00670922"/>
    <w:rsid w:val="00670BE1"/>
    <w:rsid w:val="00670E9F"/>
    <w:rsid w:val="00671547"/>
    <w:rsid w:val="0067218F"/>
    <w:rsid w:val="006722F9"/>
    <w:rsid w:val="00672814"/>
    <w:rsid w:val="00672B38"/>
    <w:rsid w:val="00672CCE"/>
    <w:rsid w:val="00672F9A"/>
    <w:rsid w:val="006737B0"/>
    <w:rsid w:val="006741D6"/>
    <w:rsid w:val="006741F2"/>
    <w:rsid w:val="00674CC3"/>
    <w:rsid w:val="00675C72"/>
    <w:rsid w:val="00676901"/>
    <w:rsid w:val="0067719C"/>
    <w:rsid w:val="006771F9"/>
    <w:rsid w:val="0067767A"/>
    <w:rsid w:val="006776D7"/>
    <w:rsid w:val="006777B6"/>
    <w:rsid w:val="00680143"/>
    <w:rsid w:val="0068021F"/>
    <w:rsid w:val="00680925"/>
    <w:rsid w:val="00680D2B"/>
    <w:rsid w:val="00681003"/>
    <w:rsid w:val="006817C9"/>
    <w:rsid w:val="006821D2"/>
    <w:rsid w:val="00682331"/>
    <w:rsid w:val="00682A5C"/>
    <w:rsid w:val="00682E80"/>
    <w:rsid w:val="00682EA0"/>
    <w:rsid w:val="00683094"/>
    <w:rsid w:val="006831E1"/>
    <w:rsid w:val="00683ECE"/>
    <w:rsid w:val="00683FC1"/>
    <w:rsid w:val="00684B5D"/>
    <w:rsid w:val="00684D0F"/>
    <w:rsid w:val="00684D7B"/>
    <w:rsid w:val="00685459"/>
    <w:rsid w:val="00685D9C"/>
    <w:rsid w:val="00686BEA"/>
    <w:rsid w:val="006874FF"/>
    <w:rsid w:val="00691D35"/>
    <w:rsid w:val="00692288"/>
    <w:rsid w:val="00692947"/>
    <w:rsid w:val="00693420"/>
    <w:rsid w:val="00693EE0"/>
    <w:rsid w:val="00694CE9"/>
    <w:rsid w:val="006956A6"/>
    <w:rsid w:val="00695BA8"/>
    <w:rsid w:val="00695FC2"/>
    <w:rsid w:val="0069601D"/>
    <w:rsid w:val="00696949"/>
    <w:rsid w:val="00697052"/>
    <w:rsid w:val="00697951"/>
    <w:rsid w:val="00697BAE"/>
    <w:rsid w:val="006A0A9A"/>
    <w:rsid w:val="006A1AF7"/>
    <w:rsid w:val="006A1E84"/>
    <w:rsid w:val="006A2039"/>
    <w:rsid w:val="006A27A1"/>
    <w:rsid w:val="006A282A"/>
    <w:rsid w:val="006A3A20"/>
    <w:rsid w:val="006A4602"/>
    <w:rsid w:val="006A46FB"/>
    <w:rsid w:val="006A5E28"/>
    <w:rsid w:val="006A5E37"/>
    <w:rsid w:val="006A63BF"/>
    <w:rsid w:val="006A697B"/>
    <w:rsid w:val="006A6B07"/>
    <w:rsid w:val="006A7AFF"/>
    <w:rsid w:val="006B06EB"/>
    <w:rsid w:val="006B07F1"/>
    <w:rsid w:val="006B1816"/>
    <w:rsid w:val="006B1BE0"/>
    <w:rsid w:val="006B1E42"/>
    <w:rsid w:val="006B2099"/>
    <w:rsid w:val="006B235E"/>
    <w:rsid w:val="006B2533"/>
    <w:rsid w:val="006B27AB"/>
    <w:rsid w:val="006B27D0"/>
    <w:rsid w:val="006B29DD"/>
    <w:rsid w:val="006B31F0"/>
    <w:rsid w:val="006B50CF"/>
    <w:rsid w:val="006B5460"/>
    <w:rsid w:val="006B639B"/>
    <w:rsid w:val="006B796F"/>
    <w:rsid w:val="006B7ED0"/>
    <w:rsid w:val="006C0238"/>
    <w:rsid w:val="006C03B8"/>
    <w:rsid w:val="006C100F"/>
    <w:rsid w:val="006C1F08"/>
    <w:rsid w:val="006C2A21"/>
    <w:rsid w:val="006C2B12"/>
    <w:rsid w:val="006C2C70"/>
    <w:rsid w:val="006C2FDC"/>
    <w:rsid w:val="006C3863"/>
    <w:rsid w:val="006C38B9"/>
    <w:rsid w:val="006C39AC"/>
    <w:rsid w:val="006C4A4B"/>
    <w:rsid w:val="006C4B08"/>
    <w:rsid w:val="006C4D67"/>
    <w:rsid w:val="006C4ECD"/>
    <w:rsid w:val="006C5805"/>
    <w:rsid w:val="006C590F"/>
    <w:rsid w:val="006C5CFF"/>
    <w:rsid w:val="006C5EC9"/>
    <w:rsid w:val="006C6059"/>
    <w:rsid w:val="006C633B"/>
    <w:rsid w:val="006C6A27"/>
    <w:rsid w:val="006C6A31"/>
    <w:rsid w:val="006C6AE0"/>
    <w:rsid w:val="006C6CF7"/>
    <w:rsid w:val="006C7522"/>
    <w:rsid w:val="006D0B1B"/>
    <w:rsid w:val="006D0B9C"/>
    <w:rsid w:val="006D13C8"/>
    <w:rsid w:val="006D1806"/>
    <w:rsid w:val="006D2406"/>
    <w:rsid w:val="006D2768"/>
    <w:rsid w:val="006D27E8"/>
    <w:rsid w:val="006D2846"/>
    <w:rsid w:val="006D2FF5"/>
    <w:rsid w:val="006D338F"/>
    <w:rsid w:val="006D3AC2"/>
    <w:rsid w:val="006D3AC9"/>
    <w:rsid w:val="006D4105"/>
    <w:rsid w:val="006D46E9"/>
    <w:rsid w:val="006D587C"/>
    <w:rsid w:val="006D59C7"/>
    <w:rsid w:val="006D59F3"/>
    <w:rsid w:val="006D5C05"/>
    <w:rsid w:val="006D5D20"/>
    <w:rsid w:val="006D630F"/>
    <w:rsid w:val="006D63B3"/>
    <w:rsid w:val="006D6F08"/>
    <w:rsid w:val="006D70A5"/>
    <w:rsid w:val="006D7606"/>
    <w:rsid w:val="006D7CCE"/>
    <w:rsid w:val="006E01C9"/>
    <w:rsid w:val="006E0270"/>
    <w:rsid w:val="006E04FE"/>
    <w:rsid w:val="006E05DF"/>
    <w:rsid w:val="006E062C"/>
    <w:rsid w:val="006E17F7"/>
    <w:rsid w:val="006E21EA"/>
    <w:rsid w:val="006E22AE"/>
    <w:rsid w:val="006E28B7"/>
    <w:rsid w:val="006E2CE3"/>
    <w:rsid w:val="006E2FB7"/>
    <w:rsid w:val="006E31BC"/>
    <w:rsid w:val="006E3310"/>
    <w:rsid w:val="006E35A5"/>
    <w:rsid w:val="006E3AC3"/>
    <w:rsid w:val="006E47BC"/>
    <w:rsid w:val="006E4A91"/>
    <w:rsid w:val="006E4E39"/>
    <w:rsid w:val="006E50B5"/>
    <w:rsid w:val="006E565E"/>
    <w:rsid w:val="006E5C98"/>
    <w:rsid w:val="006E5FA3"/>
    <w:rsid w:val="006E61CC"/>
    <w:rsid w:val="006E673D"/>
    <w:rsid w:val="006E6EC8"/>
    <w:rsid w:val="006E7898"/>
    <w:rsid w:val="006E7D3B"/>
    <w:rsid w:val="006E7F4F"/>
    <w:rsid w:val="006F01B6"/>
    <w:rsid w:val="006F0C31"/>
    <w:rsid w:val="006F1B70"/>
    <w:rsid w:val="006F1E38"/>
    <w:rsid w:val="006F2117"/>
    <w:rsid w:val="006F2235"/>
    <w:rsid w:val="006F263E"/>
    <w:rsid w:val="006F2DD7"/>
    <w:rsid w:val="006F341D"/>
    <w:rsid w:val="006F3931"/>
    <w:rsid w:val="006F3CDE"/>
    <w:rsid w:val="006F415D"/>
    <w:rsid w:val="006F4222"/>
    <w:rsid w:val="006F4344"/>
    <w:rsid w:val="006F4D8E"/>
    <w:rsid w:val="006F50BB"/>
    <w:rsid w:val="006F51DD"/>
    <w:rsid w:val="006F5639"/>
    <w:rsid w:val="006F58D4"/>
    <w:rsid w:val="006F5AF6"/>
    <w:rsid w:val="006F5C2C"/>
    <w:rsid w:val="006F6843"/>
    <w:rsid w:val="006F6A00"/>
    <w:rsid w:val="006F74C2"/>
    <w:rsid w:val="006F794B"/>
    <w:rsid w:val="006F7E6F"/>
    <w:rsid w:val="00700F32"/>
    <w:rsid w:val="00701A50"/>
    <w:rsid w:val="00701BC8"/>
    <w:rsid w:val="00701EAD"/>
    <w:rsid w:val="00701FE4"/>
    <w:rsid w:val="00702B6B"/>
    <w:rsid w:val="0070327E"/>
    <w:rsid w:val="0070346E"/>
    <w:rsid w:val="00704AC6"/>
    <w:rsid w:val="00704EDB"/>
    <w:rsid w:val="0070537F"/>
    <w:rsid w:val="007057B5"/>
    <w:rsid w:val="00705A56"/>
    <w:rsid w:val="00705C5D"/>
    <w:rsid w:val="00706101"/>
    <w:rsid w:val="0070640D"/>
    <w:rsid w:val="0070658A"/>
    <w:rsid w:val="00707072"/>
    <w:rsid w:val="0070723A"/>
    <w:rsid w:val="00707D61"/>
    <w:rsid w:val="00707F10"/>
    <w:rsid w:val="007116B4"/>
    <w:rsid w:val="007117E0"/>
    <w:rsid w:val="00711FF0"/>
    <w:rsid w:val="00712287"/>
    <w:rsid w:val="00712772"/>
    <w:rsid w:val="00712775"/>
    <w:rsid w:val="00712882"/>
    <w:rsid w:val="0071291B"/>
    <w:rsid w:val="00712C65"/>
    <w:rsid w:val="00713308"/>
    <w:rsid w:val="00713B4C"/>
    <w:rsid w:val="007142F8"/>
    <w:rsid w:val="007145B7"/>
    <w:rsid w:val="007148D3"/>
    <w:rsid w:val="00715696"/>
    <w:rsid w:val="00715B9A"/>
    <w:rsid w:val="00715DF5"/>
    <w:rsid w:val="007160F6"/>
    <w:rsid w:val="00716359"/>
    <w:rsid w:val="00716977"/>
    <w:rsid w:val="007172A4"/>
    <w:rsid w:val="007174A9"/>
    <w:rsid w:val="00717D52"/>
    <w:rsid w:val="00717EC8"/>
    <w:rsid w:val="00720129"/>
    <w:rsid w:val="0072029C"/>
    <w:rsid w:val="007207E0"/>
    <w:rsid w:val="00720A29"/>
    <w:rsid w:val="00720E14"/>
    <w:rsid w:val="00720FB2"/>
    <w:rsid w:val="00721593"/>
    <w:rsid w:val="007217B4"/>
    <w:rsid w:val="00722042"/>
    <w:rsid w:val="00722ED3"/>
    <w:rsid w:val="007231C6"/>
    <w:rsid w:val="0072359E"/>
    <w:rsid w:val="0072441E"/>
    <w:rsid w:val="007255D2"/>
    <w:rsid w:val="00725CDF"/>
    <w:rsid w:val="00726422"/>
    <w:rsid w:val="00726755"/>
    <w:rsid w:val="00726EA6"/>
    <w:rsid w:val="00727208"/>
    <w:rsid w:val="0072766F"/>
    <w:rsid w:val="00727680"/>
    <w:rsid w:val="00727BE1"/>
    <w:rsid w:val="00727EC3"/>
    <w:rsid w:val="007301DD"/>
    <w:rsid w:val="0073053E"/>
    <w:rsid w:val="00730E5C"/>
    <w:rsid w:val="00731E32"/>
    <w:rsid w:val="00733BDE"/>
    <w:rsid w:val="00734874"/>
    <w:rsid w:val="007348B1"/>
    <w:rsid w:val="00734B23"/>
    <w:rsid w:val="007356CD"/>
    <w:rsid w:val="007358ED"/>
    <w:rsid w:val="007361C8"/>
    <w:rsid w:val="007362A6"/>
    <w:rsid w:val="00736657"/>
    <w:rsid w:val="0073666A"/>
    <w:rsid w:val="00736D7D"/>
    <w:rsid w:val="00737B43"/>
    <w:rsid w:val="00737F7B"/>
    <w:rsid w:val="00740E58"/>
    <w:rsid w:val="00740F0B"/>
    <w:rsid w:val="007422EF"/>
    <w:rsid w:val="007429DC"/>
    <w:rsid w:val="00743E60"/>
    <w:rsid w:val="00744007"/>
    <w:rsid w:val="00744376"/>
    <w:rsid w:val="007445A0"/>
    <w:rsid w:val="007448FE"/>
    <w:rsid w:val="0074524B"/>
    <w:rsid w:val="007455B1"/>
    <w:rsid w:val="00745C9E"/>
    <w:rsid w:val="00746B70"/>
    <w:rsid w:val="007474EC"/>
    <w:rsid w:val="00747BA4"/>
    <w:rsid w:val="00747D8B"/>
    <w:rsid w:val="00750FA1"/>
    <w:rsid w:val="00751228"/>
    <w:rsid w:val="007515ED"/>
    <w:rsid w:val="0075190A"/>
    <w:rsid w:val="00752885"/>
    <w:rsid w:val="007529C3"/>
    <w:rsid w:val="00753850"/>
    <w:rsid w:val="00754966"/>
    <w:rsid w:val="00754C5E"/>
    <w:rsid w:val="007550D0"/>
    <w:rsid w:val="007552B3"/>
    <w:rsid w:val="00755349"/>
    <w:rsid w:val="007556C9"/>
    <w:rsid w:val="007560FD"/>
    <w:rsid w:val="0075619E"/>
    <w:rsid w:val="0075634C"/>
    <w:rsid w:val="007569A1"/>
    <w:rsid w:val="007571E1"/>
    <w:rsid w:val="0075720C"/>
    <w:rsid w:val="00757633"/>
    <w:rsid w:val="00757746"/>
    <w:rsid w:val="0076023F"/>
    <w:rsid w:val="007604B2"/>
    <w:rsid w:val="007609FA"/>
    <w:rsid w:val="007616B3"/>
    <w:rsid w:val="00761953"/>
    <w:rsid w:val="00761E43"/>
    <w:rsid w:val="007630EA"/>
    <w:rsid w:val="00763A6D"/>
    <w:rsid w:val="00764772"/>
    <w:rsid w:val="00764FBD"/>
    <w:rsid w:val="00765281"/>
    <w:rsid w:val="00765381"/>
    <w:rsid w:val="007658A5"/>
    <w:rsid w:val="00765AEE"/>
    <w:rsid w:val="00765B0D"/>
    <w:rsid w:val="00765BBF"/>
    <w:rsid w:val="007662AD"/>
    <w:rsid w:val="00766BAD"/>
    <w:rsid w:val="00766E35"/>
    <w:rsid w:val="00767266"/>
    <w:rsid w:val="0077013A"/>
    <w:rsid w:val="00770154"/>
    <w:rsid w:val="00770562"/>
    <w:rsid w:val="00772534"/>
    <w:rsid w:val="00772584"/>
    <w:rsid w:val="007730BD"/>
    <w:rsid w:val="00773531"/>
    <w:rsid w:val="00773807"/>
    <w:rsid w:val="00773879"/>
    <w:rsid w:val="00773DFA"/>
    <w:rsid w:val="0077428B"/>
    <w:rsid w:val="007755F2"/>
    <w:rsid w:val="007762C9"/>
    <w:rsid w:val="00776800"/>
    <w:rsid w:val="00776971"/>
    <w:rsid w:val="00777396"/>
    <w:rsid w:val="00777B08"/>
    <w:rsid w:val="00777CEB"/>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90"/>
    <w:rsid w:val="007868B9"/>
    <w:rsid w:val="00786B35"/>
    <w:rsid w:val="00786B46"/>
    <w:rsid w:val="00786CB8"/>
    <w:rsid w:val="00786FAC"/>
    <w:rsid w:val="007875D4"/>
    <w:rsid w:val="00787CEA"/>
    <w:rsid w:val="00787DED"/>
    <w:rsid w:val="0079005B"/>
    <w:rsid w:val="007903B3"/>
    <w:rsid w:val="00790AAA"/>
    <w:rsid w:val="00790B0C"/>
    <w:rsid w:val="00790E4F"/>
    <w:rsid w:val="00791088"/>
    <w:rsid w:val="00791950"/>
    <w:rsid w:val="00792412"/>
    <w:rsid w:val="007925EA"/>
    <w:rsid w:val="0079312C"/>
    <w:rsid w:val="00793245"/>
    <w:rsid w:val="0079384E"/>
    <w:rsid w:val="00793CD8"/>
    <w:rsid w:val="007941EF"/>
    <w:rsid w:val="00795277"/>
    <w:rsid w:val="007958D5"/>
    <w:rsid w:val="007959F1"/>
    <w:rsid w:val="00795AE2"/>
    <w:rsid w:val="00795C92"/>
    <w:rsid w:val="00795E6B"/>
    <w:rsid w:val="00795F6F"/>
    <w:rsid w:val="00796231"/>
    <w:rsid w:val="007963B9"/>
    <w:rsid w:val="00796F14"/>
    <w:rsid w:val="007970C9"/>
    <w:rsid w:val="00797F56"/>
    <w:rsid w:val="007A0BDD"/>
    <w:rsid w:val="007A1CB3"/>
    <w:rsid w:val="007A2CF7"/>
    <w:rsid w:val="007A306F"/>
    <w:rsid w:val="007A3472"/>
    <w:rsid w:val="007A3C8F"/>
    <w:rsid w:val="007A4023"/>
    <w:rsid w:val="007A43A6"/>
    <w:rsid w:val="007A4A85"/>
    <w:rsid w:val="007A55EF"/>
    <w:rsid w:val="007A58A6"/>
    <w:rsid w:val="007A6600"/>
    <w:rsid w:val="007A7202"/>
    <w:rsid w:val="007A7354"/>
    <w:rsid w:val="007A7C57"/>
    <w:rsid w:val="007B0C78"/>
    <w:rsid w:val="007B1199"/>
    <w:rsid w:val="007B15A8"/>
    <w:rsid w:val="007B15C9"/>
    <w:rsid w:val="007B1C2B"/>
    <w:rsid w:val="007B27C6"/>
    <w:rsid w:val="007B2F2C"/>
    <w:rsid w:val="007B3702"/>
    <w:rsid w:val="007B3905"/>
    <w:rsid w:val="007B3D2D"/>
    <w:rsid w:val="007B447B"/>
    <w:rsid w:val="007B4E43"/>
    <w:rsid w:val="007B4E76"/>
    <w:rsid w:val="007B4EB4"/>
    <w:rsid w:val="007B50AE"/>
    <w:rsid w:val="007B51DF"/>
    <w:rsid w:val="007B55AC"/>
    <w:rsid w:val="007B582B"/>
    <w:rsid w:val="007B6FFF"/>
    <w:rsid w:val="007C05DD"/>
    <w:rsid w:val="007C0ACB"/>
    <w:rsid w:val="007C0E11"/>
    <w:rsid w:val="007C13ED"/>
    <w:rsid w:val="007C1EE8"/>
    <w:rsid w:val="007C20F6"/>
    <w:rsid w:val="007C2E19"/>
    <w:rsid w:val="007C3D18"/>
    <w:rsid w:val="007C3E73"/>
    <w:rsid w:val="007C4DA2"/>
    <w:rsid w:val="007C5251"/>
    <w:rsid w:val="007C5F27"/>
    <w:rsid w:val="007C60BF"/>
    <w:rsid w:val="007C6A07"/>
    <w:rsid w:val="007C71F3"/>
    <w:rsid w:val="007C7350"/>
    <w:rsid w:val="007C75A1"/>
    <w:rsid w:val="007C77A5"/>
    <w:rsid w:val="007C7E9B"/>
    <w:rsid w:val="007D0457"/>
    <w:rsid w:val="007D04E5"/>
    <w:rsid w:val="007D0EAF"/>
    <w:rsid w:val="007D1027"/>
    <w:rsid w:val="007D137B"/>
    <w:rsid w:val="007D1FCB"/>
    <w:rsid w:val="007D1FFB"/>
    <w:rsid w:val="007D29F2"/>
    <w:rsid w:val="007D2A02"/>
    <w:rsid w:val="007D2EA2"/>
    <w:rsid w:val="007D3269"/>
    <w:rsid w:val="007D347F"/>
    <w:rsid w:val="007D4892"/>
    <w:rsid w:val="007D4E4E"/>
    <w:rsid w:val="007D5309"/>
    <w:rsid w:val="007D58B4"/>
    <w:rsid w:val="007D5901"/>
    <w:rsid w:val="007D59FE"/>
    <w:rsid w:val="007D62AF"/>
    <w:rsid w:val="007D632D"/>
    <w:rsid w:val="007D6E5F"/>
    <w:rsid w:val="007D7526"/>
    <w:rsid w:val="007D763B"/>
    <w:rsid w:val="007E0364"/>
    <w:rsid w:val="007E0580"/>
    <w:rsid w:val="007E0B55"/>
    <w:rsid w:val="007E150A"/>
    <w:rsid w:val="007E15D4"/>
    <w:rsid w:val="007E16AA"/>
    <w:rsid w:val="007E342F"/>
    <w:rsid w:val="007E3855"/>
    <w:rsid w:val="007E403B"/>
    <w:rsid w:val="007E4345"/>
    <w:rsid w:val="007E4610"/>
    <w:rsid w:val="007E4715"/>
    <w:rsid w:val="007E4B03"/>
    <w:rsid w:val="007E4B60"/>
    <w:rsid w:val="007E505B"/>
    <w:rsid w:val="007E50E4"/>
    <w:rsid w:val="007E514C"/>
    <w:rsid w:val="007E53C3"/>
    <w:rsid w:val="007E5A6A"/>
    <w:rsid w:val="007E5C17"/>
    <w:rsid w:val="007E6333"/>
    <w:rsid w:val="007E6359"/>
    <w:rsid w:val="007E6C28"/>
    <w:rsid w:val="007E6D14"/>
    <w:rsid w:val="007E6EA4"/>
    <w:rsid w:val="007E6F09"/>
    <w:rsid w:val="007E7091"/>
    <w:rsid w:val="007E70BB"/>
    <w:rsid w:val="007E7521"/>
    <w:rsid w:val="007F03D1"/>
    <w:rsid w:val="007F05D7"/>
    <w:rsid w:val="007F0B67"/>
    <w:rsid w:val="007F1388"/>
    <w:rsid w:val="007F1713"/>
    <w:rsid w:val="007F1D05"/>
    <w:rsid w:val="007F3056"/>
    <w:rsid w:val="007F30B7"/>
    <w:rsid w:val="007F31D4"/>
    <w:rsid w:val="007F3AD7"/>
    <w:rsid w:val="007F3B7A"/>
    <w:rsid w:val="007F49C8"/>
    <w:rsid w:val="007F5D6F"/>
    <w:rsid w:val="007F6B18"/>
    <w:rsid w:val="007F7A1A"/>
    <w:rsid w:val="007F7E3E"/>
    <w:rsid w:val="00800FF0"/>
    <w:rsid w:val="00801259"/>
    <w:rsid w:val="008019AB"/>
    <w:rsid w:val="00801AAC"/>
    <w:rsid w:val="0080223B"/>
    <w:rsid w:val="00802E78"/>
    <w:rsid w:val="00803EAA"/>
    <w:rsid w:val="00803FAE"/>
    <w:rsid w:val="0080409E"/>
    <w:rsid w:val="00804745"/>
    <w:rsid w:val="0080481B"/>
    <w:rsid w:val="0080503E"/>
    <w:rsid w:val="00805290"/>
    <w:rsid w:val="0080573A"/>
    <w:rsid w:val="0080605F"/>
    <w:rsid w:val="008060AD"/>
    <w:rsid w:val="00807786"/>
    <w:rsid w:val="00810C88"/>
    <w:rsid w:val="00811F01"/>
    <w:rsid w:val="00811F3E"/>
    <w:rsid w:val="00811FCB"/>
    <w:rsid w:val="00812E15"/>
    <w:rsid w:val="00812FA4"/>
    <w:rsid w:val="008130E1"/>
    <w:rsid w:val="008130F9"/>
    <w:rsid w:val="008132E5"/>
    <w:rsid w:val="00813436"/>
    <w:rsid w:val="00815273"/>
    <w:rsid w:val="00815659"/>
    <w:rsid w:val="008158D6"/>
    <w:rsid w:val="008161F8"/>
    <w:rsid w:val="00817196"/>
    <w:rsid w:val="00817A92"/>
    <w:rsid w:val="008204E5"/>
    <w:rsid w:val="00820834"/>
    <w:rsid w:val="00820A73"/>
    <w:rsid w:val="0082124D"/>
    <w:rsid w:val="008215DD"/>
    <w:rsid w:val="00821DDA"/>
    <w:rsid w:val="00821EFC"/>
    <w:rsid w:val="00821F34"/>
    <w:rsid w:val="00822A3A"/>
    <w:rsid w:val="008235DB"/>
    <w:rsid w:val="00824AB4"/>
    <w:rsid w:val="00824B02"/>
    <w:rsid w:val="00825B95"/>
    <w:rsid w:val="00825C42"/>
    <w:rsid w:val="00825D25"/>
    <w:rsid w:val="008265B7"/>
    <w:rsid w:val="0082755A"/>
    <w:rsid w:val="00827761"/>
    <w:rsid w:val="00827B4A"/>
    <w:rsid w:val="00827B85"/>
    <w:rsid w:val="00827D6F"/>
    <w:rsid w:val="00831DFA"/>
    <w:rsid w:val="00832376"/>
    <w:rsid w:val="00832794"/>
    <w:rsid w:val="00832C4C"/>
    <w:rsid w:val="0083321F"/>
    <w:rsid w:val="00833DE0"/>
    <w:rsid w:val="00834B41"/>
    <w:rsid w:val="00834E03"/>
    <w:rsid w:val="0083511D"/>
    <w:rsid w:val="008359E6"/>
    <w:rsid w:val="008362FC"/>
    <w:rsid w:val="00836307"/>
    <w:rsid w:val="0083733B"/>
    <w:rsid w:val="008376AC"/>
    <w:rsid w:val="00837D05"/>
    <w:rsid w:val="00837EDA"/>
    <w:rsid w:val="00837F6B"/>
    <w:rsid w:val="0084044A"/>
    <w:rsid w:val="008407DD"/>
    <w:rsid w:val="00841D38"/>
    <w:rsid w:val="00842225"/>
    <w:rsid w:val="0084436A"/>
    <w:rsid w:val="008443D3"/>
    <w:rsid w:val="008444E8"/>
    <w:rsid w:val="00844E80"/>
    <w:rsid w:val="00845A39"/>
    <w:rsid w:val="00845B06"/>
    <w:rsid w:val="00846C78"/>
    <w:rsid w:val="00846FE7"/>
    <w:rsid w:val="00847424"/>
    <w:rsid w:val="00847574"/>
    <w:rsid w:val="0084761B"/>
    <w:rsid w:val="008477CD"/>
    <w:rsid w:val="008479B5"/>
    <w:rsid w:val="00847E30"/>
    <w:rsid w:val="00850CEC"/>
    <w:rsid w:val="00852C9F"/>
    <w:rsid w:val="00854A60"/>
    <w:rsid w:val="00855B06"/>
    <w:rsid w:val="0085626F"/>
    <w:rsid w:val="00856911"/>
    <w:rsid w:val="00856917"/>
    <w:rsid w:val="00856B1D"/>
    <w:rsid w:val="00856BA4"/>
    <w:rsid w:val="00857C3A"/>
    <w:rsid w:val="00857E8D"/>
    <w:rsid w:val="00857F60"/>
    <w:rsid w:val="008617FC"/>
    <w:rsid w:val="00862397"/>
    <w:rsid w:val="0086251D"/>
    <w:rsid w:val="0086325B"/>
    <w:rsid w:val="00863435"/>
    <w:rsid w:val="008635D0"/>
    <w:rsid w:val="00863F02"/>
    <w:rsid w:val="0086614A"/>
    <w:rsid w:val="00866A86"/>
    <w:rsid w:val="008677FD"/>
    <w:rsid w:val="00867F7D"/>
    <w:rsid w:val="00867F91"/>
    <w:rsid w:val="00870579"/>
    <w:rsid w:val="008706D4"/>
    <w:rsid w:val="00870997"/>
    <w:rsid w:val="00870F8A"/>
    <w:rsid w:val="0087129E"/>
    <w:rsid w:val="0087143B"/>
    <w:rsid w:val="00871527"/>
    <w:rsid w:val="0087187B"/>
    <w:rsid w:val="008719A4"/>
    <w:rsid w:val="00871D23"/>
    <w:rsid w:val="0087287E"/>
    <w:rsid w:val="0087293B"/>
    <w:rsid w:val="00873732"/>
    <w:rsid w:val="00873D37"/>
    <w:rsid w:val="00873F28"/>
    <w:rsid w:val="0087429E"/>
    <w:rsid w:val="00874312"/>
    <w:rsid w:val="0087437C"/>
    <w:rsid w:val="00875032"/>
    <w:rsid w:val="00875CD7"/>
    <w:rsid w:val="00875E97"/>
    <w:rsid w:val="0087621E"/>
    <w:rsid w:val="008763F0"/>
    <w:rsid w:val="00876466"/>
    <w:rsid w:val="0087675B"/>
    <w:rsid w:val="00876B4D"/>
    <w:rsid w:val="0087707E"/>
    <w:rsid w:val="00877265"/>
    <w:rsid w:val="00877DB2"/>
    <w:rsid w:val="00877EF3"/>
    <w:rsid w:val="00877F18"/>
    <w:rsid w:val="008804BF"/>
    <w:rsid w:val="008804F9"/>
    <w:rsid w:val="00880622"/>
    <w:rsid w:val="00880810"/>
    <w:rsid w:val="008812F3"/>
    <w:rsid w:val="00882D5D"/>
    <w:rsid w:val="008833F5"/>
    <w:rsid w:val="008833FB"/>
    <w:rsid w:val="00883AAB"/>
    <w:rsid w:val="008840EF"/>
    <w:rsid w:val="008842A1"/>
    <w:rsid w:val="008843E9"/>
    <w:rsid w:val="00885E87"/>
    <w:rsid w:val="00886800"/>
    <w:rsid w:val="00890432"/>
    <w:rsid w:val="00890571"/>
    <w:rsid w:val="00890DC7"/>
    <w:rsid w:val="00890EBA"/>
    <w:rsid w:val="0089119A"/>
    <w:rsid w:val="00891E41"/>
    <w:rsid w:val="00892215"/>
    <w:rsid w:val="008926DE"/>
    <w:rsid w:val="00892722"/>
    <w:rsid w:val="00892DD2"/>
    <w:rsid w:val="00892E4B"/>
    <w:rsid w:val="00893BB0"/>
    <w:rsid w:val="00893E09"/>
    <w:rsid w:val="00893EF3"/>
    <w:rsid w:val="00894419"/>
    <w:rsid w:val="00894594"/>
    <w:rsid w:val="0089460D"/>
    <w:rsid w:val="00894A88"/>
    <w:rsid w:val="00894D6D"/>
    <w:rsid w:val="0089508A"/>
    <w:rsid w:val="0089529C"/>
    <w:rsid w:val="00895386"/>
    <w:rsid w:val="00895B85"/>
    <w:rsid w:val="00896A80"/>
    <w:rsid w:val="0089724F"/>
    <w:rsid w:val="008A041D"/>
    <w:rsid w:val="008A19C0"/>
    <w:rsid w:val="008A1C20"/>
    <w:rsid w:val="008A21F2"/>
    <w:rsid w:val="008A21FF"/>
    <w:rsid w:val="008A2857"/>
    <w:rsid w:val="008A2CE2"/>
    <w:rsid w:val="008A2D1A"/>
    <w:rsid w:val="008A30AC"/>
    <w:rsid w:val="008A4052"/>
    <w:rsid w:val="008A44B8"/>
    <w:rsid w:val="008A467D"/>
    <w:rsid w:val="008A5094"/>
    <w:rsid w:val="008A51A8"/>
    <w:rsid w:val="008A5206"/>
    <w:rsid w:val="008A54C7"/>
    <w:rsid w:val="008A61A8"/>
    <w:rsid w:val="008A6602"/>
    <w:rsid w:val="008A6828"/>
    <w:rsid w:val="008A6EFE"/>
    <w:rsid w:val="008A7415"/>
    <w:rsid w:val="008A77D8"/>
    <w:rsid w:val="008A781B"/>
    <w:rsid w:val="008A7B95"/>
    <w:rsid w:val="008A7F00"/>
    <w:rsid w:val="008A7FFA"/>
    <w:rsid w:val="008B0483"/>
    <w:rsid w:val="008B120C"/>
    <w:rsid w:val="008B1B00"/>
    <w:rsid w:val="008B2996"/>
    <w:rsid w:val="008B2A5F"/>
    <w:rsid w:val="008B2D09"/>
    <w:rsid w:val="008B2E71"/>
    <w:rsid w:val="008B4039"/>
    <w:rsid w:val="008B4748"/>
    <w:rsid w:val="008B48C0"/>
    <w:rsid w:val="008B4C59"/>
    <w:rsid w:val="008B4C9A"/>
    <w:rsid w:val="008B515C"/>
    <w:rsid w:val="008B51A0"/>
    <w:rsid w:val="008B592A"/>
    <w:rsid w:val="008B5CE9"/>
    <w:rsid w:val="008B5DC6"/>
    <w:rsid w:val="008B64C4"/>
    <w:rsid w:val="008B6712"/>
    <w:rsid w:val="008B70F0"/>
    <w:rsid w:val="008B7155"/>
    <w:rsid w:val="008B7B5C"/>
    <w:rsid w:val="008B7D6F"/>
    <w:rsid w:val="008C019F"/>
    <w:rsid w:val="008C0613"/>
    <w:rsid w:val="008C0C99"/>
    <w:rsid w:val="008C1588"/>
    <w:rsid w:val="008C16F3"/>
    <w:rsid w:val="008C18D4"/>
    <w:rsid w:val="008C2017"/>
    <w:rsid w:val="008C256E"/>
    <w:rsid w:val="008C2AA7"/>
    <w:rsid w:val="008C3191"/>
    <w:rsid w:val="008C38C7"/>
    <w:rsid w:val="008C3E7B"/>
    <w:rsid w:val="008C42F8"/>
    <w:rsid w:val="008C4481"/>
    <w:rsid w:val="008C45E3"/>
    <w:rsid w:val="008C4621"/>
    <w:rsid w:val="008C4958"/>
    <w:rsid w:val="008C4BAA"/>
    <w:rsid w:val="008C4C64"/>
    <w:rsid w:val="008C55AE"/>
    <w:rsid w:val="008C63CD"/>
    <w:rsid w:val="008C6AE8"/>
    <w:rsid w:val="008C6D30"/>
    <w:rsid w:val="008C6DCD"/>
    <w:rsid w:val="008C7573"/>
    <w:rsid w:val="008D0396"/>
    <w:rsid w:val="008D0A60"/>
    <w:rsid w:val="008D0C67"/>
    <w:rsid w:val="008D2874"/>
    <w:rsid w:val="008D2EF8"/>
    <w:rsid w:val="008D337A"/>
    <w:rsid w:val="008D34F1"/>
    <w:rsid w:val="008D395B"/>
    <w:rsid w:val="008D39D8"/>
    <w:rsid w:val="008D4448"/>
    <w:rsid w:val="008D4B3C"/>
    <w:rsid w:val="008D4BF2"/>
    <w:rsid w:val="008D500F"/>
    <w:rsid w:val="008D57F4"/>
    <w:rsid w:val="008D5CCD"/>
    <w:rsid w:val="008D6737"/>
    <w:rsid w:val="008D6AD5"/>
    <w:rsid w:val="008D6D1A"/>
    <w:rsid w:val="008E065E"/>
    <w:rsid w:val="008E06F5"/>
    <w:rsid w:val="008E07DC"/>
    <w:rsid w:val="008E0927"/>
    <w:rsid w:val="008E0C85"/>
    <w:rsid w:val="008E0F80"/>
    <w:rsid w:val="008E10BA"/>
    <w:rsid w:val="008E159E"/>
    <w:rsid w:val="008E1723"/>
    <w:rsid w:val="008E1909"/>
    <w:rsid w:val="008E1D70"/>
    <w:rsid w:val="008E2FF6"/>
    <w:rsid w:val="008E42B0"/>
    <w:rsid w:val="008E482B"/>
    <w:rsid w:val="008E4CA5"/>
    <w:rsid w:val="008E5FD1"/>
    <w:rsid w:val="008E6605"/>
    <w:rsid w:val="008E6F77"/>
    <w:rsid w:val="008F018B"/>
    <w:rsid w:val="008F0292"/>
    <w:rsid w:val="008F10E9"/>
    <w:rsid w:val="008F1A19"/>
    <w:rsid w:val="008F1C35"/>
    <w:rsid w:val="008F1CF9"/>
    <w:rsid w:val="008F1D4D"/>
    <w:rsid w:val="008F1EAB"/>
    <w:rsid w:val="008F203D"/>
    <w:rsid w:val="008F32C3"/>
    <w:rsid w:val="008F33DC"/>
    <w:rsid w:val="008F3989"/>
    <w:rsid w:val="008F3DA0"/>
    <w:rsid w:val="008F477F"/>
    <w:rsid w:val="008F5A47"/>
    <w:rsid w:val="008F681B"/>
    <w:rsid w:val="008F6FD2"/>
    <w:rsid w:val="009001A6"/>
    <w:rsid w:val="00900801"/>
    <w:rsid w:val="00900AAC"/>
    <w:rsid w:val="00900F22"/>
    <w:rsid w:val="009013D1"/>
    <w:rsid w:val="00901F29"/>
    <w:rsid w:val="009020AD"/>
    <w:rsid w:val="009021F6"/>
    <w:rsid w:val="00902350"/>
    <w:rsid w:val="00902A9A"/>
    <w:rsid w:val="0090336B"/>
    <w:rsid w:val="00903A3A"/>
    <w:rsid w:val="0090427B"/>
    <w:rsid w:val="00904510"/>
    <w:rsid w:val="009049FE"/>
    <w:rsid w:val="009053AA"/>
    <w:rsid w:val="00906939"/>
    <w:rsid w:val="009069F6"/>
    <w:rsid w:val="009075DE"/>
    <w:rsid w:val="0091019E"/>
    <w:rsid w:val="009101AD"/>
    <w:rsid w:val="00910B7D"/>
    <w:rsid w:val="00911503"/>
    <w:rsid w:val="00911DFB"/>
    <w:rsid w:val="009139D9"/>
    <w:rsid w:val="00914178"/>
    <w:rsid w:val="00914AD8"/>
    <w:rsid w:val="009154AA"/>
    <w:rsid w:val="00915975"/>
    <w:rsid w:val="00916079"/>
    <w:rsid w:val="00916569"/>
    <w:rsid w:val="0091692E"/>
    <w:rsid w:val="00917948"/>
    <w:rsid w:val="00917CE9"/>
    <w:rsid w:val="00920A5E"/>
    <w:rsid w:val="00920BF2"/>
    <w:rsid w:val="00920E7D"/>
    <w:rsid w:val="009213F7"/>
    <w:rsid w:val="009215F7"/>
    <w:rsid w:val="0092160C"/>
    <w:rsid w:val="00921C62"/>
    <w:rsid w:val="00922010"/>
    <w:rsid w:val="0092236B"/>
    <w:rsid w:val="00922796"/>
    <w:rsid w:val="00922B0A"/>
    <w:rsid w:val="00922B4B"/>
    <w:rsid w:val="00922B9C"/>
    <w:rsid w:val="009239C8"/>
    <w:rsid w:val="009245BB"/>
    <w:rsid w:val="00925110"/>
    <w:rsid w:val="009279D3"/>
    <w:rsid w:val="00927B3F"/>
    <w:rsid w:val="0093073B"/>
    <w:rsid w:val="00930CCF"/>
    <w:rsid w:val="00930E68"/>
    <w:rsid w:val="00931148"/>
    <w:rsid w:val="00931AFB"/>
    <w:rsid w:val="00931BD9"/>
    <w:rsid w:val="00932D0C"/>
    <w:rsid w:val="009335EE"/>
    <w:rsid w:val="009336BF"/>
    <w:rsid w:val="00933CC1"/>
    <w:rsid w:val="00936731"/>
    <w:rsid w:val="009368F3"/>
    <w:rsid w:val="00936EA7"/>
    <w:rsid w:val="00937B74"/>
    <w:rsid w:val="00937DFF"/>
    <w:rsid w:val="00940E12"/>
    <w:rsid w:val="009411FC"/>
    <w:rsid w:val="00941636"/>
    <w:rsid w:val="00941B38"/>
    <w:rsid w:val="00941D93"/>
    <w:rsid w:val="009424D7"/>
    <w:rsid w:val="00943742"/>
    <w:rsid w:val="00943820"/>
    <w:rsid w:val="00943A7D"/>
    <w:rsid w:val="00943CC2"/>
    <w:rsid w:val="00944231"/>
    <w:rsid w:val="00944BC4"/>
    <w:rsid w:val="00945497"/>
    <w:rsid w:val="009455FC"/>
    <w:rsid w:val="00945C05"/>
    <w:rsid w:val="00945C1F"/>
    <w:rsid w:val="009460AC"/>
    <w:rsid w:val="00946676"/>
    <w:rsid w:val="00946945"/>
    <w:rsid w:val="009469F8"/>
    <w:rsid w:val="009476DE"/>
    <w:rsid w:val="00947713"/>
    <w:rsid w:val="00950BC2"/>
    <w:rsid w:val="00950DE7"/>
    <w:rsid w:val="00951151"/>
    <w:rsid w:val="0095209A"/>
    <w:rsid w:val="0095226F"/>
    <w:rsid w:val="00952F71"/>
    <w:rsid w:val="009533E3"/>
    <w:rsid w:val="00953454"/>
    <w:rsid w:val="00953920"/>
    <w:rsid w:val="00953D47"/>
    <w:rsid w:val="0095403A"/>
    <w:rsid w:val="00954F4F"/>
    <w:rsid w:val="00955178"/>
    <w:rsid w:val="00955BA3"/>
    <w:rsid w:val="0095681E"/>
    <w:rsid w:val="00956EFA"/>
    <w:rsid w:val="009572D4"/>
    <w:rsid w:val="009605EB"/>
    <w:rsid w:val="00960696"/>
    <w:rsid w:val="0096139B"/>
    <w:rsid w:val="009613CD"/>
    <w:rsid w:val="009616F9"/>
    <w:rsid w:val="00961921"/>
    <w:rsid w:val="00961D6E"/>
    <w:rsid w:val="00962DAC"/>
    <w:rsid w:val="00962EB9"/>
    <w:rsid w:val="00963322"/>
    <w:rsid w:val="0096349B"/>
    <w:rsid w:val="00963E2F"/>
    <w:rsid w:val="0096430A"/>
    <w:rsid w:val="0096554B"/>
    <w:rsid w:val="0096584A"/>
    <w:rsid w:val="0096628C"/>
    <w:rsid w:val="00966B20"/>
    <w:rsid w:val="00966FD1"/>
    <w:rsid w:val="00966FDF"/>
    <w:rsid w:val="0096725B"/>
    <w:rsid w:val="0096741E"/>
    <w:rsid w:val="00967F33"/>
    <w:rsid w:val="009706AD"/>
    <w:rsid w:val="00970E55"/>
    <w:rsid w:val="0097130C"/>
    <w:rsid w:val="00971F08"/>
    <w:rsid w:val="00974723"/>
    <w:rsid w:val="00974CFE"/>
    <w:rsid w:val="00974F23"/>
    <w:rsid w:val="009759C5"/>
    <w:rsid w:val="00975F00"/>
    <w:rsid w:val="0097602E"/>
    <w:rsid w:val="0097603D"/>
    <w:rsid w:val="009764B4"/>
    <w:rsid w:val="00976949"/>
    <w:rsid w:val="00976A48"/>
    <w:rsid w:val="00976C4B"/>
    <w:rsid w:val="00976F19"/>
    <w:rsid w:val="00977763"/>
    <w:rsid w:val="00977EA1"/>
    <w:rsid w:val="00980477"/>
    <w:rsid w:val="0098075D"/>
    <w:rsid w:val="00981B5D"/>
    <w:rsid w:val="009820FD"/>
    <w:rsid w:val="00982E8E"/>
    <w:rsid w:val="009834A9"/>
    <w:rsid w:val="00983B4E"/>
    <w:rsid w:val="0098420B"/>
    <w:rsid w:val="00984B75"/>
    <w:rsid w:val="00984D3E"/>
    <w:rsid w:val="009851A6"/>
    <w:rsid w:val="00985253"/>
    <w:rsid w:val="009853B3"/>
    <w:rsid w:val="009857C7"/>
    <w:rsid w:val="00986322"/>
    <w:rsid w:val="00986A07"/>
    <w:rsid w:val="00986F9F"/>
    <w:rsid w:val="009872A9"/>
    <w:rsid w:val="0098796A"/>
    <w:rsid w:val="00987D72"/>
    <w:rsid w:val="009902EF"/>
    <w:rsid w:val="009904BB"/>
    <w:rsid w:val="00990630"/>
    <w:rsid w:val="00991007"/>
    <w:rsid w:val="00991605"/>
    <w:rsid w:val="00991761"/>
    <w:rsid w:val="00991870"/>
    <w:rsid w:val="00991ADE"/>
    <w:rsid w:val="00991BE8"/>
    <w:rsid w:val="009924E3"/>
    <w:rsid w:val="00992516"/>
    <w:rsid w:val="0099299D"/>
    <w:rsid w:val="009929BE"/>
    <w:rsid w:val="00993049"/>
    <w:rsid w:val="009931A8"/>
    <w:rsid w:val="0099487F"/>
    <w:rsid w:val="00994DCA"/>
    <w:rsid w:val="00995DBD"/>
    <w:rsid w:val="009960EC"/>
    <w:rsid w:val="00996B44"/>
    <w:rsid w:val="00996D62"/>
    <w:rsid w:val="00996ED7"/>
    <w:rsid w:val="009970DD"/>
    <w:rsid w:val="009977B1"/>
    <w:rsid w:val="00997ADB"/>
    <w:rsid w:val="00997BF9"/>
    <w:rsid w:val="009A0442"/>
    <w:rsid w:val="009A0714"/>
    <w:rsid w:val="009A0927"/>
    <w:rsid w:val="009A0FBA"/>
    <w:rsid w:val="009A13E6"/>
    <w:rsid w:val="009A1601"/>
    <w:rsid w:val="009A22E1"/>
    <w:rsid w:val="009A29E7"/>
    <w:rsid w:val="009A2DBD"/>
    <w:rsid w:val="009A3285"/>
    <w:rsid w:val="009A34A1"/>
    <w:rsid w:val="009A38E7"/>
    <w:rsid w:val="009A462D"/>
    <w:rsid w:val="009A4A8E"/>
    <w:rsid w:val="009A4AD1"/>
    <w:rsid w:val="009A5124"/>
    <w:rsid w:val="009A524B"/>
    <w:rsid w:val="009A5566"/>
    <w:rsid w:val="009A5737"/>
    <w:rsid w:val="009A5CBA"/>
    <w:rsid w:val="009A6BCF"/>
    <w:rsid w:val="009A7567"/>
    <w:rsid w:val="009B064B"/>
    <w:rsid w:val="009B0B48"/>
    <w:rsid w:val="009B0C1D"/>
    <w:rsid w:val="009B0E46"/>
    <w:rsid w:val="009B1F30"/>
    <w:rsid w:val="009B2F4F"/>
    <w:rsid w:val="009B3AC2"/>
    <w:rsid w:val="009B43DF"/>
    <w:rsid w:val="009B4DF4"/>
    <w:rsid w:val="009B511E"/>
    <w:rsid w:val="009B5283"/>
    <w:rsid w:val="009B535B"/>
    <w:rsid w:val="009B564E"/>
    <w:rsid w:val="009B655E"/>
    <w:rsid w:val="009B7016"/>
    <w:rsid w:val="009B7276"/>
    <w:rsid w:val="009B7E87"/>
    <w:rsid w:val="009C04BA"/>
    <w:rsid w:val="009C053F"/>
    <w:rsid w:val="009C0B53"/>
    <w:rsid w:val="009C1312"/>
    <w:rsid w:val="009C1399"/>
    <w:rsid w:val="009C148B"/>
    <w:rsid w:val="009C1FEB"/>
    <w:rsid w:val="009C2545"/>
    <w:rsid w:val="009C25ED"/>
    <w:rsid w:val="009C3102"/>
    <w:rsid w:val="009C3148"/>
    <w:rsid w:val="009C3244"/>
    <w:rsid w:val="009C3480"/>
    <w:rsid w:val="009C403E"/>
    <w:rsid w:val="009C491D"/>
    <w:rsid w:val="009C4D4C"/>
    <w:rsid w:val="009C5296"/>
    <w:rsid w:val="009C5A97"/>
    <w:rsid w:val="009C5E38"/>
    <w:rsid w:val="009C6D92"/>
    <w:rsid w:val="009C7790"/>
    <w:rsid w:val="009C79A4"/>
    <w:rsid w:val="009C7A5B"/>
    <w:rsid w:val="009C7EF7"/>
    <w:rsid w:val="009D01CE"/>
    <w:rsid w:val="009D038A"/>
    <w:rsid w:val="009D03F3"/>
    <w:rsid w:val="009D0B6D"/>
    <w:rsid w:val="009D0FEC"/>
    <w:rsid w:val="009D189F"/>
    <w:rsid w:val="009D1A0A"/>
    <w:rsid w:val="009D1E0C"/>
    <w:rsid w:val="009D22A0"/>
    <w:rsid w:val="009D23E1"/>
    <w:rsid w:val="009D249B"/>
    <w:rsid w:val="009D267B"/>
    <w:rsid w:val="009D2DF2"/>
    <w:rsid w:val="009D318D"/>
    <w:rsid w:val="009D326D"/>
    <w:rsid w:val="009D389D"/>
    <w:rsid w:val="009D45B9"/>
    <w:rsid w:val="009D4E0A"/>
    <w:rsid w:val="009D4EED"/>
    <w:rsid w:val="009D4FF0"/>
    <w:rsid w:val="009D5710"/>
    <w:rsid w:val="009D66B1"/>
    <w:rsid w:val="009D671A"/>
    <w:rsid w:val="009D69BE"/>
    <w:rsid w:val="009D703C"/>
    <w:rsid w:val="009D718F"/>
    <w:rsid w:val="009D7848"/>
    <w:rsid w:val="009D78D5"/>
    <w:rsid w:val="009D7D43"/>
    <w:rsid w:val="009D7FB5"/>
    <w:rsid w:val="009E068F"/>
    <w:rsid w:val="009E0901"/>
    <w:rsid w:val="009E0A65"/>
    <w:rsid w:val="009E0B4E"/>
    <w:rsid w:val="009E0F56"/>
    <w:rsid w:val="009E14E0"/>
    <w:rsid w:val="009E1517"/>
    <w:rsid w:val="009E16FF"/>
    <w:rsid w:val="009E1CA5"/>
    <w:rsid w:val="009E3017"/>
    <w:rsid w:val="009E317A"/>
    <w:rsid w:val="009E35DB"/>
    <w:rsid w:val="009E3781"/>
    <w:rsid w:val="009E3799"/>
    <w:rsid w:val="009E4342"/>
    <w:rsid w:val="009E47A3"/>
    <w:rsid w:val="009E4897"/>
    <w:rsid w:val="009E54B2"/>
    <w:rsid w:val="009E55B1"/>
    <w:rsid w:val="009E61F3"/>
    <w:rsid w:val="009E78E7"/>
    <w:rsid w:val="009E7E2D"/>
    <w:rsid w:val="009F002C"/>
    <w:rsid w:val="009F08F3"/>
    <w:rsid w:val="009F0EBC"/>
    <w:rsid w:val="009F0F28"/>
    <w:rsid w:val="009F1A60"/>
    <w:rsid w:val="009F2069"/>
    <w:rsid w:val="009F2CBD"/>
    <w:rsid w:val="009F344F"/>
    <w:rsid w:val="009F390C"/>
    <w:rsid w:val="009F427D"/>
    <w:rsid w:val="009F4B07"/>
    <w:rsid w:val="009F4B63"/>
    <w:rsid w:val="009F5E13"/>
    <w:rsid w:val="009F5E2F"/>
    <w:rsid w:val="009F5EAE"/>
    <w:rsid w:val="009F7114"/>
    <w:rsid w:val="009F7437"/>
    <w:rsid w:val="00A00D13"/>
    <w:rsid w:val="00A00D59"/>
    <w:rsid w:val="00A01189"/>
    <w:rsid w:val="00A0185F"/>
    <w:rsid w:val="00A01D47"/>
    <w:rsid w:val="00A02E5F"/>
    <w:rsid w:val="00A0407B"/>
    <w:rsid w:val="00A048A8"/>
    <w:rsid w:val="00A04B30"/>
    <w:rsid w:val="00A04F49"/>
    <w:rsid w:val="00A05340"/>
    <w:rsid w:val="00A0635D"/>
    <w:rsid w:val="00A0642B"/>
    <w:rsid w:val="00A064CC"/>
    <w:rsid w:val="00A0672A"/>
    <w:rsid w:val="00A06CD3"/>
    <w:rsid w:val="00A06FA2"/>
    <w:rsid w:val="00A1006C"/>
    <w:rsid w:val="00A1051C"/>
    <w:rsid w:val="00A1094B"/>
    <w:rsid w:val="00A10999"/>
    <w:rsid w:val="00A113F6"/>
    <w:rsid w:val="00A11AE0"/>
    <w:rsid w:val="00A12C38"/>
    <w:rsid w:val="00A13036"/>
    <w:rsid w:val="00A13E54"/>
    <w:rsid w:val="00A14582"/>
    <w:rsid w:val="00A14B72"/>
    <w:rsid w:val="00A14F4E"/>
    <w:rsid w:val="00A15C12"/>
    <w:rsid w:val="00A1673D"/>
    <w:rsid w:val="00A16AF3"/>
    <w:rsid w:val="00A16CCA"/>
    <w:rsid w:val="00A171D3"/>
    <w:rsid w:val="00A17EBF"/>
    <w:rsid w:val="00A17F63"/>
    <w:rsid w:val="00A20373"/>
    <w:rsid w:val="00A20379"/>
    <w:rsid w:val="00A20E07"/>
    <w:rsid w:val="00A2193B"/>
    <w:rsid w:val="00A2279A"/>
    <w:rsid w:val="00A2351A"/>
    <w:rsid w:val="00A23801"/>
    <w:rsid w:val="00A23F02"/>
    <w:rsid w:val="00A23FCF"/>
    <w:rsid w:val="00A241CC"/>
    <w:rsid w:val="00A2474B"/>
    <w:rsid w:val="00A24A1B"/>
    <w:rsid w:val="00A24A70"/>
    <w:rsid w:val="00A24C36"/>
    <w:rsid w:val="00A256F8"/>
    <w:rsid w:val="00A25C63"/>
    <w:rsid w:val="00A260E5"/>
    <w:rsid w:val="00A26473"/>
    <w:rsid w:val="00A264A9"/>
    <w:rsid w:val="00A26879"/>
    <w:rsid w:val="00A268DF"/>
    <w:rsid w:val="00A26D56"/>
    <w:rsid w:val="00A27785"/>
    <w:rsid w:val="00A27829"/>
    <w:rsid w:val="00A30187"/>
    <w:rsid w:val="00A30775"/>
    <w:rsid w:val="00A30D80"/>
    <w:rsid w:val="00A3175E"/>
    <w:rsid w:val="00A32084"/>
    <w:rsid w:val="00A3243E"/>
    <w:rsid w:val="00A32CF3"/>
    <w:rsid w:val="00A3448A"/>
    <w:rsid w:val="00A345C0"/>
    <w:rsid w:val="00A35AE2"/>
    <w:rsid w:val="00A36297"/>
    <w:rsid w:val="00A365D2"/>
    <w:rsid w:val="00A3720D"/>
    <w:rsid w:val="00A37380"/>
    <w:rsid w:val="00A375C1"/>
    <w:rsid w:val="00A37E42"/>
    <w:rsid w:val="00A400CD"/>
    <w:rsid w:val="00A413D2"/>
    <w:rsid w:val="00A4151F"/>
    <w:rsid w:val="00A41966"/>
    <w:rsid w:val="00A41E2B"/>
    <w:rsid w:val="00A4224F"/>
    <w:rsid w:val="00A42616"/>
    <w:rsid w:val="00A43184"/>
    <w:rsid w:val="00A4354D"/>
    <w:rsid w:val="00A436F3"/>
    <w:rsid w:val="00A4478E"/>
    <w:rsid w:val="00A44A9C"/>
    <w:rsid w:val="00A45639"/>
    <w:rsid w:val="00A45B74"/>
    <w:rsid w:val="00A45C97"/>
    <w:rsid w:val="00A47931"/>
    <w:rsid w:val="00A5014C"/>
    <w:rsid w:val="00A50307"/>
    <w:rsid w:val="00A5094F"/>
    <w:rsid w:val="00A50986"/>
    <w:rsid w:val="00A50D8F"/>
    <w:rsid w:val="00A50F47"/>
    <w:rsid w:val="00A51E0C"/>
    <w:rsid w:val="00A52210"/>
    <w:rsid w:val="00A5266E"/>
    <w:rsid w:val="00A52C03"/>
    <w:rsid w:val="00A52DB3"/>
    <w:rsid w:val="00A52E1D"/>
    <w:rsid w:val="00A5358E"/>
    <w:rsid w:val="00A54279"/>
    <w:rsid w:val="00A54D8D"/>
    <w:rsid w:val="00A55B22"/>
    <w:rsid w:val="00A55B28"/>
    <w:rsid w:val="00A5629A"/>
    <w:rsid w:val="00A56798"/>
    <w:rsid w:val="00A56FE3"/>
    <w:rsid w:val="00A57977"/>
    <w:rsid w:val="00A60896"/>
    <w:rsid w:val="00A60B8E"/>
    <w:rsid w:val="00A61499"/>
    <w:rsid w:val="00A614AE"/>
    <w:rsid w:val="00A623AD"/>
    <w:rsid w:val="00A62561"/>
    <w:rsid w:val="00A62A77"/>
    <w:rsid w:val="00A62A8F"/>
    <w:rsid w:val="00A62DD4"/>
    <w:rsid w:val="00A63483"/>
    <w:rsid w:val="00A634A9"/>
    <w:rsid w:val="00A63BEA"/>
    <w:rsid w:val="00A644CA"/>
    <w:rsid w:val="00A64A69"/>
    <w:rsid w:val="00A6529E"/>
    <w:rsid w:val="00A657D7"/>
    <w:rsid w:val="00A65CB5"/>
    <w:rsid w:val="00A65CE1"/>
    <w:rsid w:val="00A65E06"/>
    <w:rsid w:val="00A65FB8"/>
    <w:rsid w:val="00A660AC"/>
    <w:rsid w:val="00A6687C"/>
    <w:rsid w:val="00A6760C"/>
    <w:rsid w:val="00A67E6C"/>
    <w:rsid w:val="00A67FB1"/>
    <w:rsid w:val="00A7194D"/>
    <w:rsid w:val="00A71B99"/>
    <w:rsid w:val="00A71C1B"/>
    <w:rsid w:val="00A71F88"/>
    <w:rsid w:val="00A71FBE"/>
    <w:rsid w:val="00A72CAF"/>
    <w:rsid w:val="00A730C4"/>
    <w:rsid w:val="00A733D2"/>
    <w:rsid w:val="00A739D0"/>
    <w:rsid w:val="00A73A0D"/>
    <w:rsid w:val="00A73B9B"/>
    <w:rsid w:val="00A75D39"/>
    <w:rsid w:val="00A761D4"/>
    <w:rsid w:val="00A76DBB"/>
    <w:rsid w:val="00A7706C"/>
    <w:rsid w:val="00A7732E"/>
    <w:rsid w:val="00A77EC4"/>
    <w:rsid w:val="00A80575"/>
    <w:rsid w:val="00A805CE"/>
    <w:rsid w:val="00A80AC7"/>
    <w:rsid w:val="00A81256"/>
    <w:rsid w:val="00A81F82"/>
    <w:rsid w:val="00A82E35"/>
    <w:rsid w:val="00A831A8"/>
    <w:rsid w:val="00A8368E"/>
    <w:rsid w:val="00A85075"/>
    <w:rsid w:val="00A85AAC"/>
    <w:rsid w:val="00A862D4"/>
    <w:rsid w:val="00A86D56"/>
    <w:rsid w:val="00A87256"/>
    <w:rsid w:val="00A879F2"/>
    <w:rsid w:val="00A90841"/>
    <w:rsid w:val="00A90CFA"/>
    <w:rsid w:val="00A91516"/>
    <w:rsid w:val="00A9170B"/>
    <w:rsid w:val="00A91F1F"/>
    <w:rsid w:val="00A924A6"/>
    <w:rsid w:val="00A92879"/>
    <w:rsid w:val="00A93357"/>
    <w:rsid w:val="00A93E4E"/>
    <w:rsid w:val="00A9442A"/>
    <w:rsid w:val="00A94B28"/>
    <w:rsid w:val="00A94B9D"/>
    <w:rsid w:val="00A951DB"/>
    <w:rsid w:val="00A952DB"/>
    <w:rsid w:val="00A956B7"/>
    <w:rsid w:val="00A956F8"/>
    <w:rsid w:val="00A95963"/>
    <w:rsid w:val="00A95CD7"/>
    <w:rsid w:val="00A9647E"/>
    <w:rsid w:val="00A96E38"/>
    <w:rsid w:val="00A97C97"/>
    <w:rsid w:val="00A97F16"/>
    <w:rsid w:val="00AA016F"/>
    <w:rsid w:val="00AA0F66"/>
    <w:rsid w:val="00AA0FCD"/>
    <w:rsid w:val="00AA16A7"/>
    <w:rsid w:val="00AA1A9D"/>
    <w:rsid w:val="00AA1ED6"/>
    <w:rsid w:val="00AA20D0"/>
    <w:rsid w:val="00AA2C82"/>
    <w:rsid w:val="00AA330A"/>
    <w:rsid w:val="00AA33C1"/>
    <w:rsid w:val="00AA361D"/>
    <w:rsid w:val="00AA405C"/>
    <w:rsid w:val="00AA43F2"/>
    <w:rsid w:val="00AA51D6"/>
    <w:rsid w:val="00AA5A4B"/>
    <w:rsid w:val="00AB028A"/>
    <w:rsid w:val="00AB03C6"/>
    <w:rsid w:val="00AB08B1"/>
    <w:rsid w:val="00AB0BC8"/>
    <w:rsid w:val="00AB0DE4"/>
    <w:rsid w:val="00AB11CA"/>
    <w:rsid w:val="00AB1303"/>
    <w:rsid w:val="00AB14D9"/>
    <w:rsid w:val="00AB1F9E"/>
    <w:rsid w:val="00AB2F6B"/>
    <w:rsid w:val="00AB389A"/>
    <w:rsid w:val="00AB3938"/>
    <w:rsid w:val="00AB3A48"/>
    <w:rsid w:val="00AB3F33"/>
    <w:rsid w:val="00AB4AB8"/>
    <w:rsid w:val="00AB4AF9"/>
    <w:rsid w:val="00AB655E"/>
    <w:rsid w:val="00AB7BB9"/>
    <w:rsid w:val="00AB7CCF"/>
    <w:rsid w:val="00AC007F"/>
    <w:rsid w:val="00AC08AA"/>
    <w:rsid w:val="00AC0A93"/>
    <w:rsid w:val="00AC0C93"/>
    <w:rsid w:val="00AC0FF8"/>
    <w:rsid w:val="00AC1C05"/>
    <w:rsid w:val="00AC1E3C"/>
    <w:rsid w:val="00AC239B"/>
    <w:rsid w:val="00AC2A81"/>
    <w:rsid w:val="00AC2ECD"/>
    <w:rsid w:val="00AC3119"/>
    <w:rsid w:val="00AC34BA"/>
    <w:rsid w:val="00AC372C"/>
    <w:rsid w:val="00AC3D10"/>
    <w:rsid w:val="00AC4143"/>
    <w:rsid w:val="00AC49FB"/>
    <w:rsid w:val="00AC4BBF"/>
    <w:rsid w:val="00AC514F"/>
    <w:rsid w:val="00AC550F"/>
    <w:rsid w:val="00AC5A10"/>
    <w:rsid w:val="00AC675A"/>
    <w:rsid w:val="00AC681E"/>
    <w:rsid w:val="00AC6CC7"/>
    <w:rsid w:val="00AC733C"/>
    <w:rsid w:val="00AC7B22"/>
    <w:rsid w:val="00AD00BB"/>
    <w:rsid w:val="00AD0AA3"/>
    <w:rsid w:val="00AD122E"/>
    <w:rsid w:val="00AD20C4"/>
    <w:rsid w:val="00AD236B"/>
    <w:rsid w:val="00AD2894"/>
    <w:rsid w:val="00AD2C54"/>
    <w:rsid w:val="00AD30AA"/>
    <w:rsid w:val="00AD3246"/>
    <w:rsid w:val="00AD3F94"/>
    <w:rsid w:val="00AD4A5A"/>
    <w:rsid w:val="00AD51ED"/>
    <w:rsid w:val="00AD58C1"/>
    <w:rsid w:val="00AD59E2"/>
    <w:rsid w:val="00AD5F22"/>
    <w:rsid w:val="00AD62BC"/>
    <w:rsid w:val="00AD6629"/>
    <w:rsid w:val="00AD71EA"/>
    <w:rsid w:val="00AD7C33"/>
    <w:rsid w:val="00AD7C52"/>
    <w:rsid w:val="00AE0470"/>
    <w:rsid w:val="00AE07E6"/>
    <w:rsid w:val="00AE098D"/>
    <w:rsid w:val="00AE0B14"/>
    <w:rsid w:val="00AE0C21"/>
    <w:rsid w:val="00AE23EE"/>
    <w:rsid w:val="00AE2540"/>
    <w:rsid w:val="00AE27AC"/>
    <w:rsid w:val="00AE33F2"/>
    <w:rsid w:val="00AE3981"/>
    <w:rsid w:val="00AE3BE3"/>
    <w:rsid w:val="00AE3CC3"/>
    <w:rsid w:val="00AE3D6E"/>
    <w:rsid w:val="00AE3E93"/>
    <w:rsid w:val="00AE40E0"/>
    <w:rsid w:val="00AE4D2F"/>
    <w:rsid w:val="00AE4DBA"/>
    <w:rsid w:val="00AE4F07"/>
    <w:rsid w:val="00AE57B5"/>
    <w:rsid w:val="00AE6E02"/>
    <w:rsid w:val="00AE743A"/>
    <w:rsid w:val="00AF08CA"/>
    <w:rsid w:val="00AF1C5D"/>
    <w:rsid w:val="00AF1CCC"/>
    <w:rsid w:val="00AF21A2"/>
    <w:rsid w:val="00AF25D5"/>
    <w:rsid w:val="00AF2DE7"/>
    <w:rsid w:val="00AF2F96"/>
    <w:rsid w:val="00AF345A"/>
    <w:rsid w:val="00AF3629"/>
    <w:rsid w:val="00AF3740"/>
    <w:rsid w:val="00AF3AF2"/>
    <w:rsid w:val="00AF3D10"/>
    <w:rsid w:val="00AF42D7"/>
    <w:rsid w:val="00AF4406"/>
    <w:rsid w:val="00AF4523"/>
    <w:rsid w:val="00AF4759"/>
    <w:rsid w:val="00AF482C"/>
    <w:rsid w:val="00AF5AEF"/>
    <w:rsid w:val="00AF5D3C"/>
    <w:rsid w:val="00AF5E19"/>
    <w:rsid w:val="00AF5F24"/>
    <w:rsid w:val="00AF6371"/>
    <w:rsid w:val="00AF66E7"/>
    <w:rsid w:val="00AF6A8B"/>
    <w:rsid w:val="00AF6FDE"/>
    <w:rsid w:val="00AF7121"/>
    <w:rsid w:val="00AF792E"/>
    <w:rsid w:val="00B006FE"/>
    <w:rsid w:val="00B007CB"/>
    <w:rsid w:val="00B00BAA"/>
    <w:rsid w:val="00B025D7"/>
    <w:rsid w:val="00B02AA9"/>
    <w:rsid w:val="00B02B82"/>
    <w:rsid w:val="00B02FA3"/>
    <w:rsid w:val="00B03429"/>
    <w:rsid w:val="00B047FD"/>
    <w:rsid w:val="00B04DD2"/>
    <w:rsid w:val="00B04E96"/>
    <w:rsid w:val="00B05084"/>
    <w:rsid w:val="00B051D7"/>
    <w:rsid w:val="00B05596"/>
    <w:rsid w:val="00B0592F"/>
    <w:rsid w:val="00B05BDA"/>
    <w:rsid w:val="00B05E95"/>
    <w:rsid w:val="00B0737B"/>
    <w:rsid w:val="00B07961"/>
    <w:rsid w:val="00B07EBA"/>
    <w:rsid w:val="00B100B9"/>
    <w:rsid w:val="00B10294"/>
    <w:rsid w:val="00B1052A"/>
    <w:rsid w:val="00B105F6"/>
    <w:rsid w:val="00B125F7"/>
    <w:rsid w:val="00B139E0"/>
    <w:rsid w:val="00B13E74"/>
    <w:rsid w:val="00B152F4"/>
    <w:rsid w:val="00B1542D"/>
    <w:rsid w:val="00B157F9"/>
    <w:rsid w:val="00B15F66"/>
    <w:rsid w:val="00B15FA0"/>
    <w:rsid w:val="00B16272"/>
    <w:rsid w:val="00B1677C"/>
    <w:rsid w:val="00B167F1"/>
    <w:rsid w:val="00B16FFF"/>
    <w:rsid w:val="00B17033"/>
    <w:rsid w:val="00B17436"/>
    <w:rsid w:val="00B17511"/>
    <w:rsid w:val="00B176C4"/>
    <w:rsid w:val="00B20256"/>
    <w:rsid w:val="00B2074F"/>
    <w:rsid w:val="00B2097E"/>
    <w:rsid w:val="00B20D09"/>
    <w:rsid w:val="00B2133E"/>
    <w:rsid w:val="00B219D1"/>
    <w:rsid w:val="00B21DEF"/>
    <w:rsid w:val="00B22A95"/>
    <w:rsid w:val="00B22AC0"/>
    <w:rsid w:val="00B22FCA"/>
    <w:rsid w:val="00B23230"/>
    <w:rsid w:val="00B239FA"/>
    <w:rsid w:val="00B23AE8"/>
    <w:rsid w:val="00B23CC2"/>
    <w:rsid w:val="00B24A9A"/>
    <w:rsid w:val="00B25210"/>
    <w:rsid w:val="00B26252"/>
    <w:rsid w:val="00B2706B"/>
    <w:rsid w:val="00B2712A"/>
    <w:rsid w:val="00B2763F"/>
    <w:rsid w:val="00B27853"/>
    <w:rsid w:val="00B27AAC"/>
    <w:rsid w:val="00B302FA"/>
    <w:rsid w:val="00B30929"/>
    <w:rsid w:val="00B313B4"/>
    <w:rsid w:val="00B31FE9"/>
    <w:rsid w:val="00B32176"/>
    <w:rsid w:val="00B32B61"/>
    <w:rsid w:val="00B32E9F"/>
    <w:rsid w:val="00B338BE"/>
    <w:rsid w:val="00B33EE9"/>
    <w:rsid w:val="00B342C7"/>
    <w:rsid w:val="00B34FA1"/>
    <w:rsid w:val="00B3594E"/>
    <w:rsid w:val="00B35A60"/>
    <w:rsid w:val="00B35B96"/>
    <w:rsid w:val="00B35BEB"/>
    <w:rsid w:val="00B361F4"/>
    <w:rsid w:val="00B363DE"/>
    <w:rsid w:val="00B3720E"/>
    <w:rsid w:val="00B372AA"/>
    <w:rsid w:val="00B37351"/>
    <w:rsid w:val="00B3740C"/>
    <w:rsid w:val="00B37BC6"/>
    <w:rsid w:val="00B40432"/>
    <w:rsid w:val="00B40445"/>
    <w:rsid w:val="00B40474"/>
    <w:rsid w:val="00B40BA1"/>
    <w:rsid w:val="00B40CB3"/>
    <w:rsid w:val="00B41888"/>
    <w:rsid w:val="00B423F9"/>
    <w:rsid w:val="00B42655"/>
    <w:rsid w:val="00B4297F"/>
    <w:rsid w:val="00B4332C"/>
    <w:rsid w:val="00B44118"/>
    <w:rsid w:val="00B446E9"/>
    <w:rsid w:val="00B44A91"/>
    <w:rsid w:val="00B45A52"/>
    <w:rsid w:val="00B45AF9"/>
    <w:rsid w:val="00B46175"/>
    <w:rsid w:val="00B4670C"/>
    <w:rsid w:val="00B46AD4"/>
    <w:rsid w:val="00B46E76"/>
    <w:rsid w:val="00B47BEE"/>
    <w:rsid w:val="00B47EDA"/>
    <w:rsid w:val="00B50B57"/>
    <w:rsid w:val="00B50C4B"/>
    <w:rsid w:val="00B512A2"/>
    <w:rsid w:val="00B51602"/>
    <w:rsid w:val="00B51FEE"/>
    <w:rsid w:val="00B52A53"/>
    <w:rsid w:val="00B52A99"/>
    <w:rsid w:val="00B52D7F"/>
    <w:rsid w:val="00B533B6"/>
    <w:rsid w:val="00B53ED8"/>
    <w:rsid w:val="00B54FC5"/>
    <w:rsid w:val="00B553A8"/>
    <w:rsid w:val="00B567ED"/>
    <w:rsid w:val="00B56916"/>
    <w:rsid w:val="00B571BA"/>
    <w:rsid w:val="00B5776E"/>
    <w:rsid w:val="00B57A09"/>
    <w:rsid w:val="00B57A22"/>
    <w:rsid w:val="00B57F58"/>
    <w:rsid w:val="00B6021E"/>
    <w:rsid w:val="00B603CD"/>
    <w:rsid w:val="00B604C1"/>
    <w:rsid w:val="00B60F10"/>
    <w:rsid w:val="00B61000"/>
    <w:rsid w:val="00B610FD"/>
    <w:rsid w:val="00B626E7"/>
    <w:rsid w:val="00B62AAA"/>
    <w:rsid w:val="00B62B11"/>
    <w:rsid w:val="00B63534"/>
    <w:rsid w:val="00B6366E"/>
    <w:rsid w:val="00B63C17"/>
    <w:rsid w:val="00B64157"/>
    <w:rsid w:val="00B64259"/>
    <w:rsid w:val="00B6553E"/>
    <w:rsid w:val="00B658B9"/>
    <w:rsid w:val="00B659E4"/>
    <w:rsid w:val="00B660C2"/>
    <w:rsid w:val="00B66345"/>
    <w:rsid w:val="00B664C7"/>
    <w:rsid w:val="00B669B8"/>
    <w:rsid w:val="00B66A5E"/>
    <w:rsid w:val="00B70733"/>
    <w:rsid w:val="00B716B4"/>
    <w:rsid w:val="00B7328B"/>
    <w:rsid w:val="00B739F6"/>
    <w:rsid w:val="00B74D07"/>
    <w:rsid w:val="00B75C40"/>
    <w:rsid w:val="00B75D28"/>
    <w:rsid w:val="00B768FE"/>
    <w:rsid w:val="00B76AE7"/>
    <w:rsid w:val="00B76EFA"/>
    <w:rsid w:val="00B77A05"/>
    <w:rsid w:val="00B77A81"/>
    <w:rsid w:val="00B77D15"/>
    <w:rsid w:val="00B77E37"/>
    <w:rsid w:val="00B77EC9"/>
    <w:rsid w:val="00B80475"/>
    <w:rsid w:val="00B80B08"/>
    <w:rsid w:val="00B81A6C"/>
    <w:rsid w:val="00B81AD8"/>
    <w:rsid w:val="00B82151"/>
    <w:rsid w:val="00B82BEB"/>
    <w:rsid w:val="00B83698"/>
    <w:rsid w:val="00B844A0"/>
    <w:rsid w:val="00B84708"/>
    <w:rsid w:val="00B855E5"/>
    <w:rsid w:val="00B856F3"/>
    <w:rsid w:val="00B85883"/>
    <w:rsid w:val="00B85AAC"/>
    <w:rsid w:val="00B85DE5"/>
    <w:rsid w:val="00B8681D"/>
    <w:rsid w:val="00B86B54"/>
    <w:rsid w:val="00B86D1E"/>
    <w:rsid w:val="00B870F5"/>
    <w:rsid w:val="00B90031"/>
    <w:rsid w:val="00B906C8"/>
    <w:rsid w:val="00B90739"/>
    <w:rsid w:val="00B90F73"/>
    <w:rsid w:val="00B91DE3"/>
    <w:rsid w:val="00B923B3"/>
    <w:rsid w:val="00B92526"/>
    <w:rsid w:val="00B929B7"/>
    <w:rsid w:val="00B92C63"/>
    <w:rsid w:val="00B92DAF"/>
    <w:rsid w:val="00B92EDB"/>
    <w:rsid w:val="00B92F19"/>
    <w:rsid w:val="00B93427"/>
    <w:rsid w:val="00B93B55"/>
    <w:rsid w:val="00B93B59"/>
    <w:rsid w:val="00B9406A"/>
    <w:rsid w:val="00B94E68"/>
    <w:rsid w:val="00B951DC"/>
    <w:rsid w:val="00B9530B"/>
    <w:rsid w:val="00B95D98"/>
    <w:rsid w:val="00B964AB"/>
    <w:rsid w:val="00B96A62"/>
    <w:rsid w:val="00B973B9"/>
    <w:rsid w:val="00B97945"/>
    <w:rsid w:val="00B97F52"/>
    <w:rsid w:val="00BA1641"/>
    <w:rsid w:val="00BA1C25"/>
    <w:rsid w:val="00BA2280"/>
    <w:rsid w:val="00BA2A08"/>
    <w:rsid w:val="00BA34C0"/>
    <w:rsid w:val="00BA3F6C"/>
    <w:rsid w:val="00BA4078"/>
    <w:rsid w:val="00BA47B3"/>
    <w:rsid w:val="00BA49CB"/>
    <w:rsid w:val="00BA4AAB"/>
    <w:rsid w:val="00BA4F1E"/>
    <w:rsid w:val="00BA56D2"/>
    <w:rsid w:val="00BA592D"/>
    <w:rsid w:val="00BA76E0"/>
    <w:rsid w:val="00BA7B78"/>
    <w:rsid w:val="00BB026C"/>
    <w:rsid w:val="00BB0D37"/>
    <w:rsid w:val="00BB14C4"/>
    <w:rsid w:val="00BB2A25"/>
    <w:rsid w:val="00BB332C"/>
    <w:rsid w:val="00BB34B4"/>
    <w:rsid w:val="00BB36D4"/>
    <w:rsid w:val="00BB4495"/>
    <w:rsid w:val="00BB51E9"/>
    <w:rsid w:val="00BB52BF"/>
    <w:rsid w:val="00BB534C"/>
    <w:rsid w:val="00BB57EF"/>
    <w:rsid w:val="00BB749A"/>
    <w:rsid w:val="00BC0B77"/>
    <w:rsid w:val="00BC0D49"/>
    <w:rsid w:val="00BC0FDC"/>
    <w:rsid w:val="00BC1082"/>
    <w:rsid w:val="00BC16D9"/>
    <w:rsid w:val="00BC1D4A"/>
    <w:rsid w:val="00BC1E2D"/>
    <w:rsid w:val="00BC1F30"/>
    <w:rsid w:val="00BC24C0"/>
    <w:rsid w:val="00BC25AA"/>
    <w:rsid w:val="00BC2677"/>
    <w:rsid w:val="00BC3053"/>
    <w:rsid w:val="00BC3FAD"/>
    <w:rsid w:val="00BC40B6"/>
    <w:rsid w:val="00BC44DE"/>
    <w:rsid w:val="00BC4D2E"/>
    <w:rsid w:val="00BC57B1"/>
    <w:rsid w:val="00BC5D1C"/>
    <w:rsid w:val="00BC6A41"/>
    <w:rsid w:val="00BC6BB5"/>
    <w:rsid w:val="00BC6BC1"/>
    <w:rsid w:val="00BC7044"/>
    <w:rsid w:val="00BD1169"/>
    <w:rsid w:val="00BD1823"/>
    <w:rsid w:val="00BD18B8"/>
    <w:rsid w:val="00BD1AA5"/>
    <w:rsid w:val="00BD27AF"/>
    <w:rsid w:val="00BD48AC"/>
    <w:rsid w:val="00BD4CDD"/>
    <w:rsid w:val="00BD4FA5"/>
    <w:rsid w:val="00BD55BF"/>
    <w:rsid w:val="00BD5F1A"/>
    <w:rsid w:val="00BD619F"/>
    <w:rsid w:val="00BD6D53"/>
    <w:rsid w:val="00BD721C"/>
    <w:rsid w:val="00BD7A8B"/>
    <w:rsid w:val="00BD7F16"/>
    <w:rsid w:val="00BE0841"/>
    <w:rsid w:val="00BE0B97"/>
    <w:rsid w:val="00BE0BF1"/>
    <w:rsid w:val="00BE1234"/>
    <w:rsid w:val="00BE1E63"/>
    <w:rsid w:val="00BE1FD4"/>
    <w:rsid w:val="00BE2FA6"/>
    <w:rsid w:val="00BE333F"/>
    <w:rsid w:val="00BE45B3"/>
    <w:rsid w:val="00BE4818"/>
    <w:rsid w:val="00BE5A09"/>
    <w:rsid w:val="00BE5A2F"/>
    <w:rsid w:val="00BE5EAE"/>
    <w:rsid w:val="00BE6453"/>
    <w:rsid w:val="00BE7406"/>
    <w:rsid w:val="00BE757B"/>
    <w:rsid w:val="00BE7603"/>
    <w:rsid w:val="00BF0151"/>
    <w:rsid w:val="00BF05F6"/>
    <w:rsid w:val="00BF0A13"/>
    <w:rsid w:val="00BF0A54"/>
    <w:rsid w:val="00BF0FA3"/>
    <w:rsid w:val="00BF13E9"/>
    <w:rsid w:val="00BF1B6B"/>
    <w:rsid w:val="00BF1D89"/>
    <w:rsid w:val="00BF26D4"/>
    <w:rsid w:val="00BF27B9"/>
    <w:rsid w:val="00BF2925"/>
    <w:rsid w:val="00BF3077"/>
    <w:rsid w:val="00BF3251"/>
    <w:rsid w:val="00BF3279"/>
    <w:rsid w:val="00BF3B6B"/>
    <w:rsid w:val="00BF3E81"/>
    <w:rsid w:val="00BF3EC8"/>
    <w:rsid w:val="00BF4D66"/>
    <w:rsid w:val="00BF4F23"/>
    <w:rsid w:val="00BF5872"/>
    <w:rsid w:val="00BF5CF6"/>
    <w:rsid w:val="00BF5E44"/>
    <w:rsid w:val="00BF6036"/>
    <w:rsid w:val="00BF611E"/>
    <w:rsid w:val="00BF64D6"/>
    <w:rsid w:val="00BF6582"/>
    <w:rsid w:val="00BF7217"/>
    <w:rsid w:val="00BF7356"/>
    <w:rsid w:val="00BF74C7"/>
    <w:rsid w:val="00BF7623"/>
    <w:rsid w:val="00C001BE"/>
    <w:rsid w:val="00C00704"/>
    <w:rsid w:val="00C00962"/>
    <w:rsid w:val="00C009AC"/>
    <w:rsid w:val="00C00AE8"/>
    <w:rsid w:val="00C00B53"/>
    <w:rsid w:val="00C015F1"/>
    <w:rsid w:val="00C01F33"/>
    <w:rsid w:val="00C02236"/>
    <w:rsid w:val="00C02CC6"/>
    <w:rsid w:val="00C02EF8"/>
    <w:rsid w:val="00C032FC"/>
    <w:rsid w:val="00C040F7"/>
    <w:rsid w:val="00C041B0"/>
    <w:rsid w:val="00C04475"/>
    <w:rsid w:val="00C044AB"/>
    <w:rsid w:val="00C05706"/>
    <w:rsid w:val="00C05E8E"/>
    <w:rsid w:val="00C06082"/>
    <w:rsid w:val="00C06605"/>
    <w:rsid w:val="00C06AD5"/>
    <w:rsid w:val="00C07377"/>
    <w:rsid w:val="00C07ACA"/>
    <w:rsid w:val="00C10283"/>
    <w:rsid w:val="00C10478"/>
    <w:rsid w:val="00C10590"/>
    <w:rsid w:val="00C119F4"/>
    <w:rsid w:val="00C12107"/>
    <w:rsid w:val="00C12978"/>
    <w:rsid w:val="00C1336E"/>
    <w:rsid w:val="00C1339F"/>
    <w:rsid w:val="00C13429"/>
    <w:rsid w:val="00C136B9"/>
    <w:rsid w:val="00C14D4B"/>
    <w:rsid w:val="00C14F45"/>
    <w:rsid w:val="00C154BB"/>
    <w:rsid w:val="00C15FEA"/>
    <w:rsid w:val="00C1650B"/>
    <w:rsid w:val="00C1670D"/>
    <w:rsid w:val="00C173FB"/>
    <w:rsid w:val="00C177D6"/>
    <w:rsid w:val="00C20D14"/>
    <w:rsid w:val="00C214EA"/>
    <w:rsid w:val="00C218C5"/>
    <w:rsid w:val="00C22345"/>
    <w:rsid w:val="00C22468"/>
    <w:rsid w:val="00C22E48"/>
    <w:rsid w:val="00C23EE8"/>
    <w:rsid w:val="00C2471F"/>
    <w:rsid w:val="00C24E68"/>
    <w:rsid w:val="00C25DF9"/>
    <w:rsid w:val="00C26005"/>
    <w:rsid w:val="00C2656B"/>
    <w:rsid w:val="00C26D44"/>
    <w:rsid w:val="00C26FAA"/>
    <w:rsid w:val="00C27186"/>
    <w:rsid w:val="00C279B5"/>
    <w:rsid w:val="00C27BD2"/>
    <w:rsid w:val="00C27C45"/>
    <w:rsid w:val="00C30691"/>
    <w:rsid w:val="00C30833"/>
    <w:rsid w:val="00C30F0B"/>
    <w:rsid w:val="00C31349"/>
    <w:rsid w:val="00C31470"/>
    <w:rsid w:val="00C314D9"/>
    <w:rsid w:val="00C35447"/>
    <w:rsid w:val="00C35564"/>
    <w:rsid w:val="00C35AA0"/>
    <w:rsid w:val="00C35CCF"/>
    <w:rsid w:val="00C3719D"/>
    <w:rsid w:val="00C3756F"/>
    <w:rsid w:val="00C377C8"/>
    <w:rsid w:val="00C37E19"/>
    <w:rsid w:val="00C40315"/>
    <w:rsid w:val="00C4076A"/>
    <w:rsid w:val="00C40BF9"/>
    <w:rsid w:val="00C410AA"/>
    <w:rsid w:val="00C41251"/>
    <w:rsid w:val="00C41642"/>
    <w:rsid w:val="00C42720"/>
    <w:rsid w:val="00C42C69"/>
    <w:rsid w:val="00C42C71"/>
    <w:rsid w:val="00C42D49"/>
    <w:rsid w:val="00C42D85"/>
    <w:rsid w:val="00C42DF8"/>
    <w:rsid w:val="00C433AE"/>
    <w:rsid w:val="00C43A9B"/>
    <w:rsid w:val="00C44547"/>
    <w:rsid w:val="00C44677"/>
    <w:rsid w:val="00C45835"/>
    <w:rsid w:val="00C45F6E"/>
    <w:rsid w:val="00C46240"/>
    <w:rsid w:val="00C4651C"/>
    <w:rsid w:val="00C471BE"/>
    <w:rsid w:val="00C47927"/>
    <w:rsid w:val="00C4799A"/>
    <w:rsid w:val="00C47E8C"/>
    <w:rsid w:val="00C504D0"/>
    <w:rsid w:val="00C509AE"/>
    <w:rsid w:val="00C51103"/>
    <w:rsid w:val="00C525C1"/>
    <w:rsid w:val="00C52DC6"/>
    <w:rsid w:val="00C52FEE"/>
    <w:rsid w:val="00C532F3"/>
    <w:rsid w:val="00C53624"/>
    <w:rsid w:val="00C53871"/>
    <w:rsid w:val="00C53ABB"/>
    <w:rsid w:val="00C54995"/>
    <w:rsid w:val="00C54D41"/>
    <w:rsid w:val="00C5517F"/>
    <w:rsid w:val="00C5572E"/>
    <w:rsid w:val="00C55CFC"/>
    <w:rsid w:val="00C577F4"/>
    <w:rsid w:val="00C57D72"/>
    <w:rsid w:val="00C57EF3"/>
    <w:rsid w:val="00C60298"/>
    <w:rsid w:val="00C603E2"/>
    <w:rsid w:val="00C60783"/>
    <w:rsid w:val="00C609B6"/>
    <w:rsid w:val="00C613C5"/>
    <w:rsid w:val="00C6151A"/>
    <w:rsid w:val="00C617F5"/>
    <w:rsid w:val="00C61B4C"/>
    <w:rsid w:val="00C61FE8"/>
    <w:rsid w:val="00C6225F"/>
    <w:rsid w:val="00C627E4"/>
    <w:rsid w:val="00C62F23"/>
    <w:rsid w:val="00C63B6D"/>
    <w:rsid w:val="00C64433"/>
    <w:rsid w:val="00C64672"/>
    <w:rsid w:val="00C6484D"/>
    <w:rsid w:val="00C64BE5"/>
    <w:rsid w:val="00C6502D"/>
    <w:rsid w:val="00C65572"/>
    <w:rsid w:val="00C65C33"/>
    <w:rsid w:val="00C65CA3"/>
    <w:rsid w:val="00C65EFC"/>
    <w:rsid w:val="00C662E2"/>
    <w:rsid w:val="00C66E63"/>
    <w:rsid w:val="00C67803"/>
    <w:rsid w:val="00C7057C"/>
    <w:rsid w:val="00C70697"/>
    <w:rsid w:val="00C716A0"/>
    <w:rsid w:val="00C72EF4"/>
    <w:rsid w:val="00C73332"/>
    <w:rsid w:val="00C73560"/>
    <w:rsid w:val="00C73931"/>
    <w:rsid w:val="00C752B6"/>
    <w:rsid w:val="00C75D2F"/>
    <w:rsid w:val="00C767BE"/>
    <w:rsid w:val="00C76963"/>
    <w:rsid w:val="00C76E3C"/>
    <w:rsid w:val="00C76F2F"/>
    <w:rsid w:val="00C770F2"/>
    <w:rsid w:val="00C77209"/>
    <w:rsid w:val="00C77A34"/>
    <w:rsid w:val="00C8018E"/>
    <w:rsid w:val="00C8128A"/>
    <w:rsid w:val="00C81568"/>
    <w:rsid w:val="00C81D93"/>
    <w:rsid w:val="00C82A0D"/>
    <w:rsid w:val="00C83454"/>
    <w:rsid w:val="00C836BC"/>
    <w:rsid w:val="00C837B2"/>
    <w:rsid w:val="00C83CEF"/>
    <w:rsid w:val="00C84847"/>
    <w:rsid w:val="00C84CA9"/>
    <w:rsid w:val="00C8580F"/>
    <w:rsid w:val="00C85ED5"/>
    <w:rsid w:val="00C8723E"/>
    <w:rsid w:val="00C873BE"/>
    <w:rsid w:val="00C87994"/>
    <w:rsid w:val="00C87996"/>
    <w:rsid w:val="00C87AA7"/>
    <w:rsid w:val="00C90158"/>
    <w:rsid w:val="00C90216"/>
    <w:rsid w:val="00C9027A"/>
    <w:rsid w:val="00C904B3"/>
    <w:rsid w:val="00C9068E"/>
    <w:rsid w:val="00C90D9C"/>
    <w:rsid w:val="00C910C3"/>
    <w:rsid w:val="00C9182E"/>
    <w:rsid w:val="00C91F7D"/>
    <w:rsid w:val="00C91FCB"/>
    <w:rsid w:val="00C93196"/>
    <w:rsid w:val="00C93B42"/>
    <w:rsid w:val="00C93C4B"/>
    <w:rsid w:val="00C944AB"/>
    <w:rsid w:val="00C953CF"/>
    <w:rsid w:val="00C95B40"/>
    <w:rsid w:val="00C96D0C"/>
    <w:rsid w:val="00C97482"/>
    <w:rsid w:val="00C977D6"/>
    <w:rsid w:val="00C97924"/>
    <w:rsid w:val="00CA0487"/>
    <w:rsid w:val="00CA04B9"/>
    <w:rsid w:val="00CA0EBA"/>
    <w:rsid w:val="00CA1057"/>
    <w:rsid w:val="00CA1ED8"/>
    <w:rsid w:val="00CA29A8"/>
    <w:rsid w:val="00CA2BF4"/>
    <w:rsid w:val="00CA2D35"/>
    <w:rsid w:val="00CA331B"/>
    <w:rsid w:val="00CA3474"/>
    <w:rsid w:val="00CA34C1"/>
    <w:rsid w:val="00CA40BE"/>
    <w:rsid w:val="00CA4300"/>
    <w:rsid w:val="00CA44F4"/>
    <w:rsid w:val="00CA5093"/>
    <w:rsid w:val="00CA5765"/>
    <w:rsid w:val="00CA5F74"/>
    <w:rsid w:val="00CA62A6"/>
    <w:rsid w:val="00CA6F09"/>
    <w:rsid w:val="00CA7373"/>
    <w:rsid w:val="00CB11DE"/>
    <w:rsid w:val="00CB1810"/>
    <w:rsid w:val="00CB1D2A"/>
    <w:rsid w:val="00CB1E82"/>
    <w:rsid w:val="00CB1F63"/>
    <w:rsid w:val="00CB240B"/>
    <w:rsid w:val="00CB2C47"/>
    <w:rsid w:val="00CB31CC"/>
    <w:rsid w:val="00CB38F5"/>
    <w:rsid w:val="00CB3969"/>
    <w:rsid w:val="00CB3B3A"/>
    <w:rsid w:val="00CB3BBF"/>
    <w:rsid w:val="00CB40A6"/>
    <w:rsid w:val="00CB43B7"/>
    <w:rsid w:val="00CB4A54"/>
    <w:rsid w:val="00CB4D66"/>
    <w:rsid w:val="00CB5759"/>
    <w:rsid w:val="00CB59E0"/>
    <w:rsid w:val="00CB6193"/>
    <w:rsid w:val="00CB61EF"/>
    <w:rsid w:val="00CB7170"/>
    <w:rsid w:val="00CB7876"/>
    <w:rsid w:val="00CB7F94"/>
    <w:rsid w:val="00CC0239"/>
    <w:rsid w:val="00CC040E"/>
    <w:rsid w:val="00CC0A45"/>
    <w:rsid w:val="00CC111F"/>
    <w:rsid w:val="00CC136E"/>
    <w:rsid w:val="00CC16FC"/>
    <w:rsid w:val="00CC1FB9"/>
    <w:rsid w:val="00CC2011"/>
    <w:rsid w:val="00CC2716"/>
    <w:rsid w:val="00CC2C13"/>
    <w:rsid w:val="00CC35F7"/>
    <w:rsid w:val="00CC36B3"/>
    <w:rsid w:val="00CC3B48"/>
    <w:rsid w:val="00CC3EA0"/>
    <w:rsid w:val="00CC4046"/>
    <w:rsid w:val="00CC4265"/>
    <w:rsid w:val="00CC44C8"/>
    <w:rsid w:val="00CC4C07"/>
    <w:rsid w:val="00CC745E"/>
    <w:rsid w:val="00CC7B45"/>
    <w:rsid w:val="00CD0521"/>
    <w:rsid w:val="00CD0676"/>
    <w:rsid w:val="00CD0D28"/>
    <w:rsid w:val="00CD0DD8"/>
    <w:rsid w:val="00CD0FCF"/>
    <w:rsid w:val="00CD1072"/>
    <w:rsid w:val="00CD1188"/>
    <w:rsid w:val="00CD160F"/>
    <w:rsid w:val="00CD2B1A"/>
    <w:rsid w:val="00CD2D0C"/>
    <w:rsid w:val="00CD2ED1"/>
    <w:rsid w:val="00CD2F77"/>
    <w:rsid w:val="00CD31A8"/>
    <w:rsid w:val="00CD337B"/>
    <w:rsid w:val="00CD3412"/>
    <w:rsid w:val="00CD4074"/>
    <w:rsid w:val="00CD424E"/>
    <w:rsid w:val="00CD5342"/>
    <w:rsid w:val="00CD5555"/>
    <w:rsid w:val="00CD7877"/>
    <w:rsid w:val="00CD78AE"/>
    <w:rsid w:val="00CE0424"/>
    <w:rsid w:val="00CE182B"/>
    <w:rsid w:val="00CE225F"/>
    <w:rsid w:val="00CE24E1"/>
    <w:rsid w:val="00CE2651"/>
    <w:rsid w:val="00CE2852"/>
    <w:rsid w:val="00CE2883"/>
    <w:rsid w:val="00CE2A8A"/>
    <w:rsid w:val="00CE5519"/>
    <w:rsid w:val="00CE56D0"/>
    <w:rsid w:val="00CE74E6"/>
    <w:rsid w:val="00CE750C"/>
    <w:rsid w:val="00CE7561"/>
    <w:rsid w:val="00CE7D63"/>
    <w:rsid w:val="00CF1354"/>
    <w:rsid w:val="00CF1397"/>
    <w:rsid w:val="00CF27E3"/>
    <w:rsid w:val="00CF3A80"/>
    <w:rsid w:val="00CF3B1F"/>
    <w:rsid w:val="00CF3BF6"/>
    <w:rsid w:val="00CF42C4"/>
    <w:rsid w:val="00CF49D6"/>
    <w:rsid w:val="00CF51DD"/>
    <w:rsid w:val="00CF5BA1"/>
    <w:rsid w:val="00CF5CB0"/>
    <w:rsid w:val="00CF625B"/>
    <w:rsid w:val="00CF687E"/>
    <w:rsid w:val="00CF6BA0"/>
    <w:rsid w:val="00CF6F19"/>
    <w:rsid w:val="00CF7B42"/>
    <w:rsid w:val="00CF7BD5"/>
    <w:rsid w:val="00CF7C55"/>
    <w:rsid w:val="00D003E2"/>
    <w:rsid w:val="00D00EE6"/>
    <w:rsid w:val="00D0142B"/>
    <w:rsid w:val="00D01F9C"/>
    <w:rsid w:val="00D03125"/>
    <w:rsid w:val="00D031AD"/>
    <w:rsid w:val="00D031DA"/>
    <w:rsid w:val="00D0349B"/>
    <w:rsid w:val="00D03861"/>
    <w:rsid w:val="00D04434"/>
    <w:rsid w:val="00D04A7D"/>
    <w:rsid w:val="00D05AA7"/>
    <w:rsid w:val="00D05F16"/>
    <w:rsid w:val="00D06492"/>
    <w:rsid w:val="00D0655A"/>
    <w:rsid w:val="00D067F6"/>
    <w:rsid w:val="00D0682D"/>
    <w:rsid w:val="00D0708C"/>
    <w:rsid w:val="00D075E1"/>
    <w:rsid w:val="00D077C6"/>
    <w:rsid w:val="00D0791F"/>
    <w:rsid w:val="00D07992"/>
    <w:rsid w:val="00D10249"/>
    <w:rsid w:val="00D10951"/>
    <w:rsid w:val="00D10A26"/>
    <w:rsid w:val="00D10F87"/>
    <w:rsid w:val="00D115C3"/>
    <w:rsid w:val="00D11897"/>
    <w:rsid w:val="00D11FB8"/>
    <w:rsid w:val="00D12695"/>
    <w:rsid w:val="00D12FC6"/>
    <w:rsid w:val="00D13135"/>
    <w:rsid w:val="00D13297"/>
    <w:rsid w:val="00D13310"/>
    <w:rsid w:val="00D13325"/>
    <w:rsid w:val="00D13C81"/>
    <w:rsid w:val="00D13E4E"/>
    <w:rsid w:val="00D14A4E"/>
    <w:rsid w:val="00D15AAD"/>
    <w:rsid w:val="00D15D01"/>
    <w:rsid w:val="00D161D8"/>
    <w:rsid w:val="00D163EA"/>
    <w:rsid w:val="00D165B8"/>
    <w:rsid w:val="00D17CE4"/>
    <w:rsid w:val="00D2006E"/>
    <w:rsid w:val="00D20BB9"/>
    <w:rsid w:val="00D21672"/>
    <w:rsid w:val="00D2277F"/>
    <w:rsid w:val="00D239A7"/>
    <w:rsid w:val="00D23BE5"/>
    <w:rsid w:val="00D23F47"/>
    <w:rsid w:val="00D242E0"/>
    <w:rsid w:val="00D24951"/>
    <w:rsid w:val="00D251A0"/>
    <w:rsid w:val="00D25491"/>
    <w:rsid w:val="00D25557"/>
    <w:rsid w:val="00D2556A"/>
    <w:rsid w:val="00D267AF"/>
    <w:rsid w:val="00D26B67"/>
    <w:rsid w:val="00D26BF0"/>
    <w:rsid w:val="00D26C20"/>
    <w:rsid w:val="00D27F67"/>
    <w:rsid w:val="00D3005B"/>
    <w:rsid w:val="00D30160"/>
    <w:rsid w:val="00D31B35"/>
    <w:rsid w:val="00D32518"/>
    <w:rsid w:val="00D346B3"/>
    <w:rsid w:val="00D34C1E"/>
    <w:rsid w:val="00D34C5A"/>
    <w:rsid w:val="00D351A4"/>
    <w:rsid w:val="00D36455"/>
    <w:rsid w:val="00D3668A"/>
    <w:rsid w:val="00D36809"/>
    <w:rsid w:val="00D36DD1"/>
    <w:rsid w:val="00D36E71"/>
    <w:rsid w:val="00D370A5"/>
    <w:rsid w:val="00D37CB5"/>
    <w:rsid w:val="00D37D3A"/>
    <w:rsid w:val="00D37D87"/>
    <w:rsid w:val="00D37F48"/>
    <w:rsid w:val="00D404CA"/>
    <w:rsid w:val="00D40B33"/>
    <w:rsid w:val="00D40C8B"/>
    <w:rsid w:val="00D426C2"/>
    <w:rsid w:val="00D42ED3"/>
    <w:rsid w:val="00D4318F"/>
    <w:rsid w:val="00D438BF"/>
    <w:rsid w:val="00D43B74"/>
    <w:rsid w:val="00D43CF8"/>
    <w:rsid w:val="00D43FBB"/>
    <w:rsid w:val="00D440F8"/>
    <w:rsid w:val="00D441B9"/>
    <w:rsid w:val="00D449C9"/>
    <w:rsid w:val="00D4515A"/>
    <w:rsid w:val="00D455F2"/>
    <w:rsid w:val="00D4568D"/>
    <w:rsid w:val="00D45964"/>
    <w:rsid w:val="00D4619E"/>
    <w:rsid w:val="00D463E2"/>
    <w:rsid w:val="00D46BAF"/>
    <w:rsid w:val="00D470E6"/>
    <w:rsid w:val="00D476B2"/>
    <w:rsid w:val="00D47F30"/>
    <w:rsid w:val="00D50A06"/>
    <w:rsid w:val="00D512FF"/>
    <w:rsid w:val="00D5135F"/>
    <w:rsid w:val="00D51F60"/>
    <w:rsid w:val="00D52012"/>
    <w:rsid w:val="00D52BA3"/>
    <w:rsid w:val="00D5303E"/>
    <w:rsid w:val="00D53BB2"/>
    <w:rsid w:val="00D546FF"/>
    <w:rsid w:val="00D548D1"/>
    <w:rsid w:val="00D5544B"/>
    <w:rsid w:val="00D55AD5"/>
    <w:rsid w:val="00D55E91"/>
    <w:rsid w:val="00D571C8"/>
    <w:rsid w:val="00D576CA"/>
    <w:rsid w:val="00D576E3"/>
    <w:rsid w:val="00D60E13"/>
    <w:rsid w:val="00D61AF5"/>
    <w:rsid w:val="00D62AC2"/>
    <w:rsid w:val="00D62CD5"/>
    <w:rsid w:val="00D642D1"/>
    <w:rsid w:val="00D6435F"/>
    <w:rsid w:val="00D64DEB"/>
    <w:rsid w:val="00D652B5"/>
    <w:rsid w:val="00D652F2"/>
    <w:rsid w:val="00D6607B"/>
    <w:rsid w:val="00D66155"/>
    <w:rsid w:val="00D66919"/>
    <w:rsid w:val="00D67C2D"/>
    <w:rsid w:val="00D7079A"/>
    <w:rsid w:val="00D70841"/>
    <w:rsid w:val="00D708B0"/>
    <w:rsid w:val="00D70C0E"/>
    <w:rsid w:val="00D72099"/>
    <w:rsid w:val="00D73192"/>
    <w:rsid w:val="00D73427"/>
    <w:rsid w:val="00D73A16"/>
    <w:rsid w:val="00D74277"/>
    <w:rsid w:val="00D74AEC"/>
    <w:rsid w:val="00D75936"/>
    <w:rsid w:val="00D7751A"/>
    <w:rsid w:val="00D77B1D"/>
    <w:rsid w:val="00D8021F"/>
    <w:rsid w:val="00D80383"/>
    <w:rsid w:val="00D80ADB"/>
    <w:rsid w:val="00D80B3E"/>
    <w:rsid w:val="00D81DFE"/>
    <w:rsid w:val="00D81F78"/>
    <w:rsid w:val="00D823C6"/>
    <w:rsid w:val="00D82883"/>
    <w:rsid w:val="00D82894"/>
    <w:rsid w:val="00D82E25"/>
    <w:rsid w:val="00D83756"/>
    <w:rsid w:val="00D837A0"/>
    <w:rsid w:val="00D84E09"/>
    <w:rsid w:val="00D86189"/>
    <w:rsid w:val="00D86B71"/>
    <w:rsid w:val="00D86CA3"/>
    <w:rsid w:val="00D87003"/>
    <w:rsid w:val="00D871CE"/>
    <w:rsid w:val="00D8787A"/>
    <w:rsid w:val="00D878A9"/>
    <w:rsid w:val="00D879A4"/>
    <w:rsid w:val="00D87C65"/>
    <w:rsid w:val="00D90993"/>
    <w:rsid w:val="00D90DD0"/>
    <w:rsid w:val="00D9129F"/>
    <w:rsid w:val="00D9196D"/>
    <w:rsid w:val="00D92227"/>
    <w:rsid w:val="00D92801"/>
    <w:rsid w:val="00D92982"/>
    <w:rsid w:val="00D92A34"/>
    <w:rsid w:val="00D92D22"/>
    <w:rsid w:val="00D92D71"/>
    <w:rsid w:val="00D93024"/>
    <w:rsid w:val="00D93AE1"/>
    <w:rsid w:val="00D9464E"/>
    <w:rsid w:val="00D948B0"/>
    <w:rsid w:val="00D94B1F"/>
    <w:rsid w:val="00D955BF"/>
    <w:rsid w:val="00D95766"/>
    <w:rsid w:val="00D959CC"/>
    <w:rsid w:val="00D968DA"/>
    <w:rsid w:val="00D9693C"/>
    <w:rsid w:val="00D96AF5"/>
    <w:rsid w:val="00D971D9"/>
    <w:rsid w:val="00D97336"/>
    <w:rsid w:val="00D97697"/>
    <w:rsid w:val="00DA0106"/>
    <w:rsid w:val="00DA0471"/>
    <w:rsid w:val="00DA15B5"/>
    <w:rsid w:val="00DA1C45"/>
    <w:rsid w:val="00DA1DF4"/>
    <w:rsid w:val="00DA20FC"/>
    <w:rsid w:val="00DA25B1"/>
    <w:rsid w:val="00DA305E"/>
    <w:rsid w:val="00DA3477"/>
    <w:rsid w:val="00DA358A"/>
    <w:rsid w:val="00DA41F5"/>
    <w:rsid w:val="00DA4215"/>
    <w:rsid w:val="00DA496C"/>
    <w:rsid w:val="00DA4C1D"/>
    <w:rsid w:val="00DA5007"/>
    <w:rsid w:val="00DA5417"/>
    <w:rsid w:val="00DA56E8"/>
    <w:rsid w:val="00DA5BDE"/>
    <w:rsid w:val="00DA6689"/>
    <w:rsid w:val="00DA69D3"/>
    <w:rsid w:val="00DA7255"/>
    <w:rsid w:val="00DA7516"/>
    <w:rsid w:val="00DA7E9B"/>
    <w:rsid w:val="00DB0A9F"/>
    <w:rsid w:val="00DB0F9E"/>
    <w:rsid w:val="00DB14CC"/>
    <w:rsid w:val="00DB1A51"/>
    <w:rsid w:val="00DB1C6D"/>
    <w:rsid w:val="00DB2182"/>
    <w:rsid w:val="00DB27C1"/>
    <w:rsid w:val="00DB304B"/>
    <w:rsid w:val="00DB377D"/>
    <w:rsid w:val="00DB4499"/>
    <w:rsid w:val="00DB4AFD"/>
    <w:rsid w:val="00DB4C71"/>
    <w:rsid w:val="00DB4FFB"/>
    <w:rsid w:val="00DB548A"/>
    <w:rsid w:val="00DB591C"/>
    <w:rsid w:val="00DB6F76"/>
    <w:rsid w:val="00DB7A41"/>
    <w:rsid w:val="00DC087B"/>
    <w:rsid w:val="00DC0BC3"/>
    <w:rsid w:val="00DC0D4D"/>
    <w:rsid w:val="00DC13A2"/>
    <w:rsid w:val="00DC18D2"/>
    <w:rsid w:val="00DC2D36"/>
    <w:rsid w:val="00DC2F9A"/>
    <w:rsid w:val="00DC3047"/>
    <w:rsid w:val="00DC3425"/>
    <w:rsid w:val="00DC34AD"/>
    <w:rsid w:val="00DC4046"/>
    <w:rsid w:val="00DC53EF"/>
    <w:rsid w:val="00DC6486"/>
    <w:rsid w:val="00DC69C5"/>
    <w:rsid w:val="00DC7AAD"/>
    <w:rsid w:val="00DC7E2E"/>
    <w:rsid w:val="00DD0200"/>
    <w:rsid w:val="00DD0A3C"/>
    <w:rsid w:val="00DD0CCA"/>
    <w:rsid w:val="00DD1174"/>
    <w:rsid w:val="00DD162C"/>
    <w:rsid w:val="00DD18FF"/>
    <w:rsid w:val="00DD3EE3"/>
    <w:rsid w:val="00DD4536"/>
    <w:rsid w:val="00DD5CE4"/>
    <w:rsid w:val="00DD5FD0"/>
    <w:rsid w:val="00DD60DE"/>
    <w:rsid w:val="00DD6A8C"/>
    <w:rsid w:val="00DD6C37"/>
    <w:rsid w:val="00DD72B0"/>
    <w:rsid w:val="00DD75E2"/>
    <w:rsid w:val="00DD7A99"/>
    <w:rsid w:val="00DD7DCF"/>
    <w:rsid w:val="00DE06D0"/>
    <w:rsid w:val="00DE127F"/>
    <w:rsid w:val="00DE16A2"/>
    <w:rsid w:val="00DE1825"/>
    <w:rsid w:val="00DE1ADF"/>
    <w:rsid w:val="00DE2A6E"/>
    <w:rsid w:val="00DE301C"/>
    <w:rsid w:val="00DE30BE"/>
    <w:rsid w:val="00DE3171"/>
    <w:rsid w:val="00DE320C"/>
    <w:rsid w:val="00DE356B"/>
    <w:rsid w:val="00DE36FF"/>
    <w:rsid w:val="00DE4C2B"/>
    <w:rsid w:val="00DE4D1B"/>
    <w:rsid w:val="00DE4FDC"/>
    <w:rsid w:val="00DE5608"/>
    <w:rsid w:val="00DE58D0"/>
    <w:rsid w:val="00DE631A"/>
    <w:rsid w:val="00DE654F"/>
    <w:rsid w:val="00DE7738"/>
    <w:rsid w:val="00DE7C1F"/>
    <w:rsid w:val="00DE7E0B"/>
    <w:rsid w:val="00DF0614"/>
    <w:rsid w:val="00DF0A51"/>
    <w:rsid w:val="00DF0B6E"/>
    <w:rsid w:val="00DF0DF2"/>
    <w:rsid w:val="00DF1293"/>
    <w:rsid w:val="00DF15E0"/>
    <w:rsid w:val="00DF1A51"/>
    <w:rsid w:val="00DF2B54"/>
    <w:rsid w:val="00DF318B"/>
    <w:rsid w:val="00DF3520"/>
    <w:rsid w:val="00DF369C"/>
    <w:rsid w:val="00DF3772"/>
    <w:rsid w:val="00DF37A0"/>
    <w:rsid w:val="00DF3B7B"/>
    <w:rsid w:val="00DF4008"/>
    <w:rsid w:val="00DF454B"/>
    <w:rsid w:val="00DF45B5"/>
    <w:rsid w:val="00DF4F61"/>
    <w:rsid w:val="00DF54FD"/>
    <w:rsid w:val="00DF6056"/>
    <w:rsid w:val="00DF62E3"/>
    <w:rsid w:val="00DF6851"/>
    <w:rsid w:val="00DF7559"/>
    <w:rsid w:val="00DF7C82"/>
    <w:rsid w:val="00E006FD"/>
    <w:rsid w:val="00E00D7C"/>
    <w:rsid w:val="00E012C0"/>
    <w:rsid w:val="00E017F6"/>
    <w:rsid w:val="00E01A94"/>
    <w:rsid w:val="00E02213"/>
    <w:rsid w:val="00E02498"/>
    <w:rsid w:val="00E02957"/>
    <w:rsid w:val="00E02A05"/>
    <w:rsid w:val="00E02D54"/>
    <w:rsid w:val="00E03251"/>
    <w:rsid w:val="00E03372"/>
    <w:rsid w:val="00E034DB"/>
    <w:rsid w:val="00E03511"/>
    <w:rsid w:val="00E03709"/>
    <w:rsid w:val="00E045A4"/>
    <w:rsid w:val="00E04A56"/>
    <w:rsid w:val="00E0503D"/>
    <w:rsid w:val="00E05B68"/>
    <w:rsid w:val="00E05C62"/>
    <w:rsid w:val="00E05E76"/>
    <w:rsid w:val="00E073BB"/>
    <w:rsid w:val="00E0781D"/>
    <w:rsid w:val="00E07AAC"/>
    <w:rsid w:val="00E10749"/>
    <w:rsid w:val="00E110E7"/>
    <w:rsid w:val="00E1133B"/>
    <w:rsid w:val="00E11B20"/>
    <w:rsid w:val="00E121CD"/>
    <w:rsid w:val="00E12331"/>
    <w:rsid w:val="00E1259A"/>
    <w:rsid w:val="00E128F0"/>
    <w:rsid w:val="00E129D7"/>
    <w:rsid w:val="00E12A4B"/>
    <w:rsid w:val="00E12F74"/>
    <w:rsid w:val="00E13163"/>
    <w:rsid w:val="00E134C9"/>
    <w:rsid w:val="00E136DB"/>
    <w:rsid w:val="00E1424B"/>
    <w:rsid w:val="00E14C0B"/>
    <w:rsid w:val="00E1555A"/>
    <w:rsid w:val="00E16887"/>
    <w:rsid w:val="00E1691D"/>
    <w:rsid w:val="00E1698F"/>
    <w:rsid w:val="00E1707D"/>
    <w:rsid w:val="00E17720"/>
    <w:rsid w:val="00E17FA2"/>
    <w:rsid w:val="00E202D9"/>
    <w:rsid w:val="00E20601"/>
    <w:rsid w:val="00E209C7"/>
    <w:rsid w:val="00E209D9"/>
    <w:rsid w:val="00E20A0E"/>
    <w:rsid w:val="00E20FEC"/>
    <w:rsid w:val="00E22330"/>
    <w:rsid w:val="00E23633"/>
    <w:rsid w:val="00E2423D"/>
    <w:rsid w:val="00E24340"/>
    <w:rsid w:val="00E24460"/>
    <w:rsid w:val="00E24518"/>
    <w:rsid w:val="00E24FD3"/>
    <w:rsid w:val="00E25353"/>
    <w:rsid w:val="00E25AE6"/>
    <w:rsid w:val="00E30692"/>
    <w:rsid w:val="00E30B5A"/>
    <w:rsid w:val="00E310AA"/>
    <w:rsid w:val="00E3123D"/>
    <w:rsid w:val="00E31461"/>
    <w:rsid w:val="00E31D43"/>
    <w:rsid w:val="00E32189"/>
    <w:rsid w:val="00E32608"/>
    <w:rsid w:val="00E32950"/>
    <w:rsid w:val="00E33156"/>
    <w:rsid w:val="00E33CDD"/>
    <w:rsid w:val="00E34188"/>
    <w:rsid w:val="00E345CD"/>
    <w:rsid w:val="00E34B6E"/>
    <w:rsid w:val="00E35559"/>
    <w:rsid w:val="00E359C0"/>
    <w:rsid w:val="00E35EF6"/>
    <w:rsid w:val="00E3663D"/>
    <w:rsid w:val="00E36EBA"/>
    <w:rsid w:val="00E371D3"/>
    <w:rsid w:val="00E3723A"/>
    <w:rsid w:val="00E374E2"/>
    <w:rsid w:val="00E37860"/>
    <w:rsid w:val="00E379F0"/>
    <w:rsid w:val="00E403C9"/>
    <w:rsid w:val="00E41511"/>
    <w:rsid w:val="00E416C4"/>
    <w:rsid w:val="00E417E5"/>
    <w:rsid w:val="00E41B7B"/>
    <w:rsid w:val="00E421D7"/>
    <w:rsid w:val="00E421D8"/>
    <w:rsid w:val="00E42775"/>
    <w:rsid w:val="00E4311E"/>
    <w:rsid w:val="00E4383C"/>
    <w:rsid w:val="00E43D05"/>
    <w:rsid w:val="00E44317"/>
    <w:rsid w:val="00E44496"/>
    <w:rsid w:val="00E44683"/>
    <w:rsid w:val="00E446F1"/>
    <w:rsid w:val="00E447EA"/>
    <w:rsid w:val="00E44AE5"/>
    <w:rsid w:val="00E44C3E"/>
    <w:rsid w:val="00E4541B"/>
    <w:rsid w:val="00E457EF"/>
    <w:rsid w:val="00E45D39"/>
    <w:rsid w:val="00E46886"/>
    <w:rsid w:val="00E46DDB"/>
    <w:rsid w:val="00E47743"/>
    <w:rsid w:val="00E47AEF"/>
    <w:rsid w:val="00E47EE4"/>
    <w:rsid w:val="00E517E5"/>
    <w:rsid w:val="00E5219D"/>
    <w:rsid w:val="00E52A10"/>
    <w:rsid w:val="00E52E06"/>
    <w:rsid w:val="00E52E2F"/>
    <w:rsid w:val="00E53448"/>
    <w:rsid w:val="00E538E1"/>
    <w:rsid w:val="00E53B75"/>
    <w:rsid w:val="00E54E3B"/>
    <w:rsid w:val="00E557C6"/>
    <w:rsid w:val="00E55C1A"/>
    <w:rsid w:val="00E55C55"/>
    <w:rsid w:val="00E55D27"/>
    <w:rsid w:val="00E56B5B"/>
    <w:rsid w:val="00E5729C"/>
    <w:rsid w:val="00E572F1"/>
    <w:rsid w:val="00E57565"/>
    <w:rsid w:val="00E60AD7"/>
    <w:rsid w:val="00E61BFB"/>
    <w:rsid w:val="00E62B5D"/>
    <w:rsid w:val="00E62BD9"/>
    <w:rsid w:val="00E62BFC"/>
    <w:rsid w:val="00E637E4"/>
    <w:rsid w:val="00E63838"/>
    <w:rsid w:val="00E6427E"/>
    <w:rsid w:val="00E64434"/>
    <w:rsid w:val="00E64647"/>
    <w:rsid w:val="00E64F71"/>
    <w:rsid w:val="00E650C5"/>
    <w:rsid w:val="00E65486"/>
    <w:rsid w:val="00E65BD4"/>
    <w:rsid w:val="00E65DE5"/>
    <w:rsid w:val="00E661A7"/>
    <w:rsid w:val="00E665EC"/>
    <w:rsid w:val="00E67540"/>
    <w:rsid w:val="00E677DD"/>
    <w:rsid w:val="00E67998"/>
    <w:rsid w:val="00E67C51"/>
    <w:rsid w:val="00E67EB5"/>
    <w:rsid w:val="00E7007E"/>
    <w:rsid w:val="00E7011B"/>
    <w:rsid w:val="00E70154"/>
    <w:rsid w:val="00E7069F"/>
    <w:rsid w:val="00E72EFC"/>
    <w:rsid w:val="00E73DC7"/>
    <w:rsid w:val="00E74859"/>
    <w:rsid w:val="00E758EC"/>
    <w:rsid w:val="00E75FF8"/>
    <w:rsid w:val="00E76551"/>
    <w:rsid w:val="00E7665F"/>
    <w:rsid w:val="00E76ACC"/>
    <w:rsid w:val="00E77071"/>
    <w:rsid w:val="00E777F9"/>
    <w:rsid w:val="00E77A36"/>
    <w:rsid w:val="00E77D23"/>
    <w:rsid w:val="00E77E85"/>
    <w:rsid w:val="00E77EFF"/>
    <w:rsid w:val="00E77FAB"/>
    <w:rsid w:val="00E800C3"/>
    <w:rsid w:val="00E82310"/>
    <w:rsid w:val="00E8234C"/>
    <w:rsid w:val="00E82420"/>
    <w:rsid w:val="00E82FEE"/>
    <w:rsid w:val="00E8304E"/>
    <w:rsid w:val="00E831A8"/>
    <w:rsid w:val="00E83AA9"/>
    <w:rsid w:val="00E84439"/>
    <w:rsid w:val="00E84B69"/>
    <w:rsid w:val="00E84D30"/>
    <w:rsid w:val="00E85241"/>
    <w:rsid w:val="00E85928"/>
    <w:rsid w:val="00E85D48"/>
    <w:rsid w:val="00E85DDF"/>
    <w:rsid w:val="00E85F0B"/>
    <w:rsid w:val="00E8706E"/>
    <w:rsid w:val="00E873A2"/>
    <w:rsid w:val="00E874C5"/>
    <w:rsid w:val="00E876B4"/>
    <w:rsid w:val="00E87822"/>
    <w:rsid w:val="00E90395"/>
    <w:rsid w:val="00E90B43"/>
    <w:rsid w:val="00E90CF4"/>
    <w:rsid w:val="00E90E49"/>
    <w:rsid w:val="00E917F9"/>
    <w:rsid w:val="00E9291C"/>
    <w:rsid w:val="00E93F05"/>
    <w:rsid w:val="00E93FCE"/>
    <w:rsid w:val="00E93FFE"/>
    <w:rsid w:val="00E942F4"/>
    <w:rsid w:val="00E94A2C"/>
    <w:rsid w:val="00E94F33"/>
    <w:rsid w:val="00E94F8A"/>
    <w:rsid w:val="00E95E44"/>
    <w:rsid w:val="00E96798"/>
    <w:rsid w:val="00E96F75"/>
    <w:rsid w:val="00E973BC"/>
    <w:rsid w:val="00E97F7A"/>
    <w:rsid w:val="00EA06ED"/>
    <w:rsid w:val="00EA17BD"/>
    <w:rsid w:val="00EA1A85"/>
    <w:rsid w:val="00EA1CA1"/>
    <w:rsid w:val="00EA20DE"/>
    <w:rsid w:val="00EA26A9"/>
    <w:rsid w:val="00EA2CF1"/>
    <w:rsid w:val="00EA2D2E"/>
    <w:rsid w:val="00EA4483"/>
    <w:rsid w:val="00EA5AA7"/>
    <w:rsid w:val="00EA6A36"/>
    <w:rsid w:val="00EA7056"/>
    <w:rsid w:val="00EA70B1"/>
    <w:rsid w:val="00EA79D5"/>
    <w:rsid w:val="00EA7A41"/>
    <w:rsid w:val="00EB046F"/>
    <w:rsid w:val="00EB077B"/>
    <w:rsid w:val="00EB21E2"/>
    <w:rsid w:val="00EB22DA"/>
    <w:rsid w:val="00EB3645"/>
    <w:rsid w:val="00EB3AFC"/>
    <w:rsid w:val="00EB3BA7"/>
    <w:rsid w:val="00EB3C74"/>
    <w:rsid w:val="00EB3DE6"/>
    <w:rsid w:val="00EB4791"/>
    <w:rsid w:val="00EB4C70"/>
    <w:rsid w:val="00EB4EA2"/>
    <w:rsid w:val="00EB5333"/>
    <w:rsid w:val="00EB55C0"/>
    <w:rsid w:val="00EB68B4"/>
    <w:rsid w:val="00EB718C"/>
    <w:rsid w:val="00EB7353"/>
    <w:rsid w:val="00EB75F3"/>
    <w:rsid w:val="00EB7CE4"/>
    <w:rsid w:val="00EB7FE7"/>
    <w:rsid w:val="00EC11EE"/>
    <w:rsid w:val="00EC17F7"/>
    <w:rsid w:val="00EC23A3"/>
    <w:rsid w:val="00EC27C6"/>
    <w:rsid w:val="00EC2849"/>
    <w:rsid w:val="00EC2B1F"/>
    <w:rsid w:val="00EC2C02"/>
    <w:rsid w:val="00EC2CE4"/>
    <w:rsid w:val="00EC2FCF"/>
    <w:rsid w:val="00EC4207"/>
    <w:rsid w:val="00EC43BC"/>
    <w:rsid w:val="00EC54E3"/>
    <w:rsid w:val="00EC5653"/>
    <w:rsid w:val="00EC5A31"/>
    <w:rsid w:val="00EC5F6E"/>
    <w:rsid w:val="00EC60B5"/>
    <w:rsid w:val="00EC6E4D"/>
    <w:rsid w:val="00EC71CE"/>
    <w:rsid w:val="00EC74EA"/>
    <w:rsid w:val="00ED0158"/>
    <w:rsid w:val="00ED01F1"/>
    <w:rsid w:val="00ED0762"/>
    <w:rsid w:val="00ED1006"/>
    <w:rsid w:val="00ED15FF"/>
    <w:rsid w:val="00ED178A"/>
    <w:rsid w:val="00ED1AEB"/>
    <w:rsid w:val="00ED1BEE"/>
    <w:rsid w:val="00ED1D14"/>
    <w:rsid w:val="00ED23CC"/>
    <w:rsid w:val="00ED24B0"/>
    <w:rsid w:val="00ED2AB8"/>
    <w:rsid w:val="00ED2BFC"/>
    <w:rsid w:val="00ED2E26"/>
    <w:rsid w:val="00ED3E2F"/>
    <w:rsid w:val="00ED4362"/>
    <w:rsid w:val="00ED45CB"/>
    <w:rsid w:val="00ED4917"/>
    <w:rsid w:val="00ED4BF3"/>
    <w:rsid w:val="00ED4C85"/>
    <w:rsid w:val="00ED668D"/>
    <w:rsid w:val="00ED6C4B"/>
    <w:rsid w:val="00ED6DF2"/>
    <w:rsid w:val="00ED74C4"/>
    <w:rsid w:val="00ED7799"/>
    <w:rsid w:val="00ED7E54"/>
    <w:rsid w:val="00EE0CA6"/>
    <w:rsid w:val="00EE0E2C"/>
    <w:rsid w:val="00EE1939"/>
    <w:rsid w:val="00EE2BB7"/>
    <w:rsid w:val="00EE3046"/>
    <w:rsid w:val="00EE3C98"/>
    <w:rsid w:val="00EE4C32"/>
    <w:rsid w:val="00EE5666"/>
    <w:rsid w:val="00EE5A1B"/>
    <w:rsid w:val="00EE6A74"/>
    <w:rsid w:val="00EE6AEB"/>
    <w:rsid w:val="00EE71C1"/>
    <w:rsid w:val="00EE71DE"/>
    <w:rsid w:val="00EE7417"/>
    <w:rsid w:val="00EF128D"/>
    <w:rsid w:val="00EF15EF"/>
    <w:rsid w:val="00EF18FE"/>
    <w:rsid w:val="00EF19A7"/>
    <w:rsid w:val="00EF25EC"/>
    <w:rsid w:val="00EF2F9E"/>
    <w:rsid w:val="00EF361E"/>
    <w:rsid w:val="00EF3A90"/>
    <w:rsid w:val="00EF4364"/>
    <w:rsid w:val="00EF46EC"/>
    <w:rsid w:val="00EF511A"/>
    <w:rsid w:val="00EF515C"/>
    <w:rsid w:val="00EF5787"/>
    <w:rsid w:val="00EF591D"/>
    <w:rsid w:val="00EF5B44"/>
    <w:rsid w:val="00EF5F18"/>
    <w:rsid w:val="00EF60D0"/>
    <w:rsid w:val="00EF6FAF"/>
    <w:rsid w:val="00EF783B"/>
    <w:rsid w:val="00EF78F3"/>
    <w:rsid w:val="00EF79AC"/>
    <w:rsid w:val="00EF7F5C"/>
    <w:rsid w:val="00F000C5"/>
    <w:rsid w:val="00F00ADD"/>
    <w:rsid w:val="00F01F1B"/>
    <w:rsid w:val="00F03002"/>
    <w:rsid w:val="00F036EF"/>
    <w:rsid w:val="00F03ED4"/>
    <w:rsid w:val="00F03F7A"/>
    <w:rsid w:val="00F04ABF"/>
    <w:rsid w:val="00F04DC0"/>
    <w:rsid w:val="00F0528D"/>
    <w:rsid w:val="00F054B9"/>
    <w:rsid w:val="00F06405"/>
    <w:rsid w:val="00F066EC"/>
    <w:rsid w:val="00F06C67"/>
    <w:rsid w:val="00F06DFD"/>
    <w:rsid w:val="00F071D1"/>
    <w:rsid w:val="00F07533"/>
    <w:rsid w:val="00F07AA8"/>
    <w:rsid w:val="00F1019A"/>
    <w:rsid w:val="00F10629"/>
    <w:rsid w:val="00F106B3"/>
    <w:rsid w:val="00F10CDB"/>
    <w:rsid w:val="00F11055"/>
    <w:rsid w:val="00F119E8"/>
    <w:rsid w:val="00F11B2C"/>
    <w:rsid w:val="00F11B51"/>
    <w:rsid w:val="00F11BB0"/>
    <w:rsid w:val="00F11CE7"/>
    <w:rsid w:val="00F12470"/>
    <w:rsid w:val="00F12DE8"/>
    <w:rsid w:val="00F12E84"/>
    <w:rsid w:val="00F135A8"/>
    <w:rsid w:val="00F13B15"/>
    <w:rsid w:val="00F13CDA"/>
    <w:rsid w:val="00F15FA5"/>
    <w:rsid w:val="00F162DA"/>
    <w:rsid w:val="00F16652"/>
    <w:rsid w:val="00F16746"/>
    <w:rsid w:val="00F16993"/>
    <w:rsid w:val="00F170EA"/>
    <w:rsid w:val="00F171FE"/>
    <w:rsid w:val="00F17955"/>
    <w:rsid w:val="00F17A7B"/>
    <w:rsid w:val="00F17E83"/>
    <w:rsid w:val="00F20236"/>
    <w:rsid w:val="00F208CE"/>
    <w:rsid w:val="00F208F0"/>
    <w:rsid w:val="00F209B7"/>
    <w:rsid w:val="00F218FA"/>
    <w:rsid w:val="00F21B4A"/>
    <w:rsid w:val="00F228C9"/>
    <w:rsid w:val="00F2376F"/>
    <w:rsid w:val="00F240C7"/>
    <w:rsid w:val="00F240CC"/>
    <w:rsid w:val="00F243D8"/>
    <w:rsid w:val="00F24CC7"/>
    <w:rsid w:val="00F24DE0"/>
    <w:rsid w:val="00F24F01"/>
    <w:rsid w:val="00F2688F"/>
    <w:rsid w:val="00F26E71"/>
    <w:rsid w:val="00F30828"/>
    <w:rsid w:val="00F3108E"/>
    <w:rsid w:val="00F31148"/>
    <w:rsid w:val="00F313D6"/>
    <w:rsid w:val="00F31E9B"/>
    <w:rsid w:val="00F326AF"/>
    <w:rsid w:val="00F32B20"/>
    <w:rsid w:val="00F33113"/>
    <w:rsid w:val="00F33BF6"/>
    <w:rsid w:val="00F33F60"/>
    <w:rsid w:val="00F3438E"/>
    <w:rsid w:val="00F35DFE"/>
    <w:rsid w:val="00F36D7E"/>
    <w:rsid w:val="00F374AB"/>
    <w:rsid w:val="00F374BD"/>
    <w:rsid w:val="00F37A65"/>
    <w:rsid w:val="00F37E54"/>
    <w:rsid w:val="00F40E5A"/>
    <w:rsid w:val="00F40F0C"/>
    <w:rsid w:val="00F41816"/>
    <w:rsid w:val="00F41C33"/>
    <w:rsid w:val="00F41C49"/>
    <w:rsid w:val="00F41CD4"/>
    <w:rsid w:val="00F42764"/>
    <w:rsid w:val="00F42850"/>
    <w:rsid w:val="00F42E2D"/>
    <w:rsid w:val="00F43354"/>
    <w:rsid w:val="00F43969"/>
    <w:rsid w:val="00F43E56"/>
    <w:rsid w:val="00F449A7"/>
    <w:rsid w:val="00F452B9"/>
    <w:rsid w:val="00F46010"/>
    <w:rsid w:val="00F46891"/>
    <w:rsid w:val="00F46B03"/>
    <w:rsid w:val="00F46BF3"/>
    <w:rsid w:val="00F4766C"/>
    <w:rsid w:val="00F4790D"/>
    <w:rsid w:val="00F501A2"/>
    <w:rsid w:val="00F507D1"/>
    <w:rsid w:val="00F514C3"/>
    <w:rsid w:val="00F519CE"/>
    <w:rsid w:val="00F51ADA"/>
    <w:rsid w:val="00F5302E"/>
    <w:rsid w:val="00F53417"/>
    <w:rsid w:val="00F53C28"/>
    <w:rsid w:val="00F53EA5"/>
    <w:rsid w:val="00F54FBA"/>
    <w:rsid w:val="00F55955"/>
    <w:rsid w:val="00F55E9A"/>
    <w:rsid w:val="00F55F64"/>
    <w:rsid w:val="00F568F3"/>
    <w:rsid w:val="00F570ED"/>
    <w:rsid w:val="00F572A8"/>
    <w:rsid w:val="00F573C5"/>
    <w:rsid w:val="00F574B7"/>
    <w:rsid w:val="00F5773D"/>
    <w:rsid w:val="00F579DD"/>
    <w:rsid w:val="00F57A55"/>
    <w:rsid w:val="00F57A6A"/>
    <w:rsid w:val="00F57EF5"/>
    <w:rsid w:val="00F607C5"/>
    <w:rsid w:val="00F60DEA"/>
    <w:rsid w:val="00F60EA4"/>
    <w:rsid w:val="00F6139A"/>
    <w:rsid w:val="00F613FC"/>
    <w:rsid w:val="00F6158E"/>
    <w:rsid w:val="00F61F76"/>
    <w:rsid w:val="00F62033"/>
    <w:rsid w:val="00F6212D"/>
    <w:rsid w:val="00F6284D"/>
    <w:rsid w:val="00F62970"/>
    <w:rsid w:val="00F62E00"/>
    <w:rsid w:val="00F6302A"/>
    <w:rsid w:val="00F63055"/>
    <w:rsid w:val="00F637FF"/>
    <w:rsid w:val="00F638B3"/>
    <w:rsid w:val="00F64C2B"/>
    <w:rsid w:val="00F64EDA"/>
    <w:rsid w:val="00F650BF"/>
    <w:rsid w:val="00F651BE"/>
    <w:rsid w:val="00F65A96"/>
    <w:rsid w:val="00F672CB"/>
    <w:rsid w:val="00F676FE"/>
    <w:rsid w:val="00F678AD"/>
    <w:rsid w:val="00F67B02"/>
    <w:rsid w:val="00F67DCB"/>
    <w:rsid w:val="00F67F53"/>
    <w:rsid w:val="00F703BE"/>
    <w:rsid w:val="00F7074E"/>
    <w:rsid w:val="00F71F69"/>
    <w:rsid w:val="00F72108"/>
    <w:rsid w:val="00F7284F"/>
    <w:rsid w:val="00F72B72"/>
    <w:rsid w:val="00F73D0A"/>
    <w:rsid w:val="00F74244"/>
    <w:rsid w:val="00F74BB9"/>
    <w:rsid w:val="00F74DBD"/>
    <w:rsid w:val="00F753FE"/>
    <w:rsid w:val="00F75582"/>
    <w:rsid w:val="00F75A72"/>
    <w:rsid w:val="00F75A7F"/>
    <w:rsid w:val="00F76D2F"/>
    <w:rsid w:val="00F76EFA"/>
    <w:rsid w:val="00F773FB"/>
    <w:rsid w:val="00F804BE"/>
    <w:rsid w:val="00F817CE"/>
    <w:rsid w:val="00F8300F"/>
    <w:rsid w:val="00F835FD"/>
    <w:rsid w:val="00F837BA"/>
    <w:rsid w:val="00F8431E"/>
    <w:rsid w:val="00F8456C"/>
    <w:rsid w:val="00F8488E"/>
    <w:rsid w:val="00F8498C"/>
    <w:rsid w:val="00F84C46"/>
    <w:rsid w:val="00F85349"/>
    <w:rsid w:val="00F8539B"/>
    <w:rsid w:val="00F8586A"/>
    <w:rsid w:val="00F859D8"/>
    <w:rsid w:val="00F85CA4"/>
    <w:rsid w:val="00F8666C"/>
    <w:rsid w:val="00F868F5"/>
    <w:rsid w:val="00F875D3"/>
    <w:rsid w:val="00F902FD"/>
    <w:rsid w:val="00F90344"/>
    <w:rsid w:val="00F9056A"/>
    <w:rsid w:val="00F90713"/>
    <w:rsid w:val="00F90E77"/>
    <w:rsid w:val="00F90F8D"/>
    <w:rsid w:val="00F919B5"/>
    <w:rsid w:val="00F91EAB"/>
    <w:rsid w:val="00F9230C"/>
    <w:rsid w:val="00F92782"/>
    <w:rsid w:val="00F92AE5"/>
    <w:rsid w:val="00F92EEF"/>
    <w:rsid w:val="00F931A2"/>
    <w:rsid w:val="00F93AA9"/>
    <w:rsid w:val="00F94192"/>
    <w:rsid w:val="00F943E8"/>
    <w:rsid w:val="00F95AF6"/>
    <w:rsid w:val="00F96386"/>
    <w:rsid w:val="00F96985"/>
    <w:rsid w:val="00F96F0E"/>
    <w:rsid w:val="00F97838"/>
    <w:rsid w:val="00FA0638"/>
    <w:rsid w:val="00FA16F4"/>
    <w:rsid w:val="00FA1909"/>
    <w:rsid w:val="00FA24B8"/>
    <w:rsid w:val="00FA29A8"/>
    <w:rsid w:val="00FA2B9A"/>
    <w:rsid w:val="00FA2BB3"/>
    <w:rsid w:val="00FA4A57"/>
    <w:rsid w:val="00FA4E8B"/>
    <w:rsid w:val="00FA5339"/>
    <w:rsid w:val="00FA547C"/>
    <w:rsid w:val="00FA585D"/>
    <w:rsid w:val="00FA6A7C"/>
    <w:rsid w:val="00FA797C"/>
    <w:rsid w:val="00FA7ABE"/>
    <w:rsid w:val="00FB0445"/>
    <w:rsid w:val="00FB0FBE"/>
    <w:rsid w:val="00FB1A04"/>
    <w:rsid w:val="00FB27C6"/>
    <w:rsid w:val="00FB2841"/>
    <w:rsid w:val="00FB2CD4"/>
    <w:rsid w:val="00FB3263"/>
    <w:rsid w:val="00FB330B"/>
    <w:rsid w:val="00FB4244"/>
    <w:rsid w:val="00FB4A15"/>
    <w:rsid w:val="00FB4C80"/>
    <w:rsid w:val="00FB524B"/>
    <w:rsid w:val="00FB52BA"/>
    <w:rsid w:val="00FB5433"/>
    <w:rsid w:val="00FB5559"/>
    <w:rsid w:val="00FB6A6A"/>
    <w:rsid w:val="00FB6AF7"/>
    <w:rsid w:val="00FB72D9"/>
    <w:rsid w:val="00FB743F"/>
    <w:rsid w:val="00FB7CAE"/>
    <w:rsid w:val="00FC037F"/>
    <w:rsid w:val="00FC132F"/>
    <w:rsid w:val="00FC14D6"/>
    <w:rsid w:val="00FC224E"/>
    <w:rsid w:val="00FC2594"/>
    <w:rsid w:val="00FC2C6B"/>
    <w:rsid w:val="00FC2F90"/>
    <w:rsid w:val="00FC3CA0"/>
    <w:rsid w:val="00FC4AD0"/>
    <w:rsid w:val="00FC4F6C"/>
    <w:rsid w:val="00FC54BD"/>
    <w:rsid w:val="00FC7413"/>
    <w:rsid w:val="00FC7429"/>
    <w:rsid w:val="00FC7653"/>
    <w:rsid w:val="00FC785A"/>
    <w:rsid w:val="00FC7868"/>
    <w:rsid w:val="00FD0499"/>
    <w:rsid w:val="00FD07F6"/>
    <w:rsid w:val="00FD0F14"/>
    <w:rsid w:val="00FD19F5"/>
    <w:rsid w:val="00FD1EC8"/>
    <w:rsid w:val="00FD231B"/>
    <w:rsid w:val="00FD2AEA"/>
    <w:rsid w:val="00FD2B52"/>
    <w:rsid w:val="00FD3011"/>
    <w:rsid w:val="00FD343D"/>
    <w:rsid w:val="00FD373C"/>
    <w:rsid w:val="00FD3F3C"/>
    <w:rsid w:val="00FD3FB3"/>
    <w:rsid w:val="00FD405F"/>
    <w:rsid w:val="00FD47ED"/>
    <w:rsid w:val="00FD6174"/>
    <w:rsid w:val="00FD653F"/>
    <w:rsid w:val="00FD74DB"/>
    <w:rsid w:val="00FD7660"/>
    <w:rsid w:val="00FD79FB"/>
    <w:rsid w:val="00FE00B2"/>
    <w:rsid w:val="00FE0655"/>
    <w:rsid w:val="00FE0C0C"/>
    <w:rsid w:val="00FE0C3E"/>
    <w:rsid w:val="00FE0CDF"/>
    <w:rsid w:val="00FE1336"/>
    <w:rsid w:val="00FE2365"/>
    <w:rsid w:val="00FE24A9"/>
    <w:rsid w:val="00FE2A4D"/>
    <w:rsid w:val="00FE3B6F"/>
    <w:rsid w:val="00FE3C6C"/>
    <w:rsid w:val="00FE4C7B"/>
    <w:rsid w:val="00FE50D6"/>
    <w:rsid w:val="00FE58D1"/>
    <w:rsid w:val="00FE5CEC"/>
    <w:rsid w:val="00FE6BDD"/>
    <w:rsid w:val="00FE7336"/>
    <w:rsid w:val="00FE787C"/>
    <w:rsid w:val="00FF0BB8"/>
    <w:rsid w:val="00FF0CE1"/>
    <w:rsid w:val="00FF10FD"/>
    <w:rsid w:val="00FF121F"/>
    <w:rsid w:val="00FF292C"/>
    <w:rsid w:val="00FF3013"/>
    <w:rsid w:val="00FF303A"/>
    <w:rsid w:val="00FF3C32"/>
    <w:rsid w:val="00FF45A5"/>
    <w:rsid w:val="00FF4A5C"/>
    <w:rsid w:val="00FF547E"/>
    <w:rsid w:val="00FF5517"/>
    <w:rsid w:val="00FF563C"/>
    <w:rsid w:val="00FF5C91"/>
    <w:rsid w:val="00FF5F49"/>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B999AB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4C257E"/>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목록 단락,リスト段落,列出段落1,中等深浅网格 1 - 着色 21,列表段落"/>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LGTdoc">
    <w:name w:val="LGTdoc_본문"/>
    <w:basedOn w:val="Normal"/>
    <w:link w:val="LGTdocChar"/>
    <w:rsid w:val="004F5C5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4F5C55"/>
    <w:rPr>
      <w:rFonts w:ascii="Times New Roman" w:eastAsia="Batang" w:hAnsi="Times New Roman"/>
      <w:kern w:val="2"/>
      <w:sz w:val="22"/>
      <w:szCs w:val="24"/>
      <w:lang w:val="en-GB" w:eastAsia="ko-KR"/>
    </w:rPr>
  </w:style>
  <w:style w:type="paragraph" w:customStyle="1" w:styleId="Style1">
    <w:name w:val="Style1"/>
    <w:basedOn w:val="Normal"/>
    <w:link w:val="Style1Char"/>
    <w:qFormat/>
    <w:rsid w:val="006C6A27"/>
    <w:pPr>
      <w:spacing w:after="180" w:line="288" w:lineRule="auto"/>
      <w:ind w:firstLine="360"/>
      <w:jc w:val="both"/>
    </w:pPr>
    <w:rPr>
      <w:rFonts w:cs="Batang"/>
      <w:sz w:val="20"/>
      <w:szCs w:val="20"/>
      <w:lang w:val="en-GB" w:eastAsia="en-US"/>
    </w:rPr>
  </w:style>
  <w:style w:type="character" w:customStyle="1" w:styleId="Style1Char">
    <w:name w:val="Style1 Char"/>
    <w:link w:val="Style1"/>
    <w:rsid w:val="006C6A27"/>
    <w:rPr>
      <w:rFonts w:ascii="Times New Roman" w:hAnsi="Times New Roman" w:cs="Batang"/>
      <w:lang w:val="en-GB" w:eastAsia="en-US"/>
    </w:rPr>
  </w:style>
  <w:style w:type="character" w:styleId="Emphasis">
    <w:name w:val="Emphasis"/>
    <w:uiPriority w:val="20"/>
    <w:qFormat/>
    <w:rsid w:val="004654D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3.bin"/><Relationship Id="rId26" Type="http://schemas.openxmlformats.org/officeDocument/2006/relationships/image" Target="media/image14.wmf"/><Relationship Id="rId39" Type="http://schemas.openxmlformats.org/officeDocument/2006/relationships/image" Target="media/image21.png"/><Relationship Id="rId21" Type="http://schemas.openxmlformats.org/officeDocument/2006/relationships/image" Target="media/image10.png"/><Relationship Id="rId34" Type="http://schemas.openxmlformats.org/officeDocument/2006/relationships/image" Target="media/image19.wmf"/><Relationship Id="rId42" Type="http://schemas.openxmlformats.org/officeDocument/2006/relationships/oleObject" Target="embeddings/oleObject12.bin"/><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oleObject" Target="embeddings/oleObject5.bin"/><Relationship Id="rId32" Type="http://schemas.openxmlformats.org/officeDocument/2006/relationships/oleObject" Target="embeddings/oleObject8.bin"/><Relationship Id="rId37" Type="http://schemas.openxmlformats.org/officeDocument/2006/relationships/image" Target="media/image20.wmf"/><Relationship Id="rId40" Type="http://schemas.openxmlformats.org/officeDocument/2006/relationships/image" Target="media/image22.png"/><Relationship Id="rId45" Type="http://schemas.openxmlformats.org/officeDocument/2006/relationships/image" Target="media/image26.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wmf"/><Relationship Id="rId28" Type="http://schemas.openxmlformats.org/officeDocument/2006/relationships/image" Target="media/image15.wmf"/><Relationship Id="rId36" Type="http://schemas.openxmlformats.org/officeDocument/2006/relationships/oleObject" Target="embeddings/oleObject10.bin"/><Relationship Id="rId10" Type="http://schemas.openxmlformats.org/officeDocument/2006/relationships/image" Target="media/image3.wmf"/><Relationship Id="rId19" Type="http://schemas.openxmlformats.org/officeDocument/2006/relationships/image" Target="media/image9.wmf"/><Relationship Id="rId31" Type="http://schemas.openxmlformats.org/officeDocument/2006/relationships/image" Target="media/image17.wmf"/><Relationship Id="rId44"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oleObject" Target="embeddings/oleObject6.bin"/><Relationship Id="rId30" Type="http://schemas.openxmlformats.org/officeDocument/2006/relationships/image" Target="media/image16.png"/><Relationship Id="rId35" Type="http://schemas.openxmlformats.org/officeDocument/2006/relationships/oleObject" Target="embeddings/oleObject9.bin"/><Relationship Id="rId43" Type="http://schemas.openxmlformats.org/officeDocument/2006/relationships/image" Target="media/image24.png"/><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wmf"/><Relationship Id="rId25" Type="http://schemas.openxmlformats.org/officeDocument/2006/relationships/image" Target="media/image13.png"/><Relationship Id="rId33" Type="http://schemas.openxmlformats.org/officeDocument/2006/relationships/image" Target="media/image18.png"/><Relationship Id="rId38" Type="http://schemas.openxmlformats.org/officeDocument/2006/relationships/oleObject" Target="embeddings/oleObject11.bin"/><Relationship Id="rId46"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23.wmf"/></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053562-8CC3-004C-B8DA-EAA141A212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139</TotalTime>
  <Pages>7</Pages>
  <Words>2392</Words>
  <Characters>13641</Characters>
  <Application>Microsoft Office Word</Application>
  <DocSecurity>0</DocSecurity>
  <Lines>113</Lines>
  <Paragraphs>32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16001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Haitong Sun</dc:creator>
  <cp:keywords/>
  <dc:description/>
  <cp:lastModifiedBy>Apple</cp:lastModifiedBy>
  <cp:revision>112</cp:revision>
  <cp:lastPrinted>2008-01-31T16:09:00Z</cp:lastPrinted>
  <dcterms:created xsi:type="dcterms:W3CDTF">2018-11-01T22:58:00Z</dcterms:created>
  <dcterms:modified xsi:type="dcterms:W3CDTF">2019-03-29T20:27:00Z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2016-08-09T07:00:00Z</vt:filetime>
  </property>
</Properties>
</file>